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abstract"/>
    <w:p>
      <w:pPr>
        <w:pStyle w:val="Heading2"/>
      </w:pPr>
      <w:r>
        <w:t xml:space="preserve">Abstract</w:t>
      </w:r>
    </w:p>
    <w:p>
      <w:pPr>
        <w:pStyle w:val="FirstParagraph"/>
      </w:pPr>
      <w:r>
        <w:t xml:space="preserve">This Conference Paper examines the strategic integration of an Optometrist within the healthcare landscape of DR Congo Kinshasa. As urbanization accelerates and non-communicable ocular conditions rise, the demand for specialized vision care has never been more critical. This document outlines a comprehensive framework for deploying an Optometrist-led eye health initiative in DR Congo Kinshasa, addressing infrastructure limitations, cultural adaptation, and sustainable training models. By positioning the Optometrist as a primary community health node in DR Congo Kinshasa’s capital city, this Conference Paper provides actionable insights for policymakers, medical educators, and international development partners. The findings emphasize that a well-supported Optometrist can significantly reduce preventable blindness while strengthening the broader primary care network across DR Congo Kinshasa.</w:t>
      </w:r>
    </w:p>
    <w:bookmarkEnd w:id="20"/>
    <w:bookmarkStart w:id="22" w:name="introduction"/>
    <w:bookmarkStart w:id="21" w:name="Xcc8eb827c8d1a981d523687d58b76110d632288"/>
    <w:p>
      <w:pPr>
        <w:pStyle w:val="Heading2"/>
      </w:pPr>
      <w:r>
        <w:t xml:space="preserve">Introduction: Contextualizing Optometric Care in DR Congo Kinshasa</w:t>
      </w:r>
    </w:p>
    <w:p>
      <w:pPr>
        <w:pStyle w:val="FirstParagraph"/>
      </w:pPr>
      <w:r>
        <w:t xml:space="preserve">The capital city of the Democratic Republic of the Congo, widely recognized as DR Congo Kinshasa, represents a complex urban environment where traditional healthcare systems intersect with rapid demographic growth. Within this context, visual health remains an under-prioritized yet highly impactful sector. This Conference Paper establishes that integrating an Optometrist into mainstream public and private health structures in DR Congo Kinshasa is not merely a clinical enhancement but a socioeconomic imperative. Refractive errors affect nearly 30% of the population in DR Congo Kinshasa, with children and working-age adults bearing the brunt of uncorrected visual impairment. Despite these statistics, specialized eye care services are heavily concentrated in private clinics accessible to affluent demographics. This Conference Paper argues that a strategically deployed Optometrist can bridge this equity gap by adapting evidence-based optometric practices to the unique epidemiological and infrastructural realities of DR Congo Kinshasa.</w:t>
      </w:r>
    </w:p>
    <w:bookmarkEnd w:id="21"/>
    <w:bookmarkEnd w:id="22"/>
    <w:bookmarkStart w:id="24" w:name="role-and-adaptation"/>
    <w:bookmarkStart w:id="23" w:name="Xd7d042a99824bc1ad13acf43e8f6f638463d028"/>
    <w:p>
      <w:pPr>
        <w:pStyle w:val="Heading2"/>
      </w:pPr>
      <w:r>
        <w:t xml:space="preserve">The Role and Adaptation of an Optometrist in DR Congo Kinshasa</w:t>
      </w:r>
    </w:p>
    <w:p>
      <w:pPr>
        <w:pStyle w:val="FirstParagraph"/>
      </w:pPr>
      <w:r>
        <w:t xml:space="preserve">An Optometrist serves as a frontline vision specialist capable of diagnosing, managing, and referring complex ocular conditions. However, in DR Congo Kinshasa’s resource-constrained settings, the traditional Western model of optometric practice must be significantly adapted. This Conference Paper details how an Optometrist operating in DR Congo Kinshasa must transition from a purely clinical practitioner to a multidisciplinary community health leader. Key adaptations include prioritizing portable diagnostic equipment, utilizing low-vision aids suited for high-contrast environments, and developing referral pathways that align with DR Congo Kinshasa’s existing hospital networks. Furthermore, an Optometrist in DR Congo Kinshasa must navigate regulatory frameworks established by the Ministry of Health to ensure licensure compliance while advocating for expanded scopes of practice. By embedding these adaptive strategies into daily operations, an Optometrist becomes a vital asset in expanding visual accessibility across DR Congo Kinshasa’s densely populated communes.</w:t>
      </w:r>
    </w:p>
    <w:bookmarkEnd w:id="23"/>
    <w:bookmarkEnd w:id="24"/>
    <w:bookmarkStart w:id="26" w:name="challenges"/>
    <w:bookmarkStart w:id="25" w:name="X59715a119d588e77eaac1e600049a70e64e2465"/>
    <w:p>
      <w:pPr>
        <w:pStyle w:val="Heading2"/>
      </w:pPr>
      <w:r>
        <w:t xml:space="preserve">Challenges and Strategic Interventions for the Modern Optometrist in DR Congo Kinshasa</w:t>
      </w:r>
    </w:p>
    <w:p>
      <w:pPr>
        <w:pStyle w:val="FirstParagraph"/>
      </w:pPr>
      <w:r>
        <w:t xml:space="preserve">The implementation of an Optometrist-driven eye care model in DR Congo Kinshasa faces systemic hurdles. Supply chain disruptions, intermittent electricity grids, and limited access to high-quality spectacle lenses are daily realities. This Conference Paper identifies these obstacles not as barriers to progress but as catalysts for innovation tailored specifically for DR Congo Kinshasa’s context. For instance, an Optometrist can partner with local optical workshops in DR Congo Kinshasa to standardize lens grinding protocols, ensuring consistent optical quality despite logistical constraints. Additionally, digital health solutions offer promising avenues; an Optometrist equipped with tele-optometry platforms can conduct preliminary screenings in remote neighborhoods of DR Congo Kinshasa while transmitting data to central laboratories for definitive diagnosis. This Conference Paper further highlights the importance of community education campaigns led by an Optometrist in DR Congo Kinshasa, which demystify eye conditions, promote early intervention, and foster public trust in non-ophthalmic visual care providers.</w:t>
      </w:r>
    </w:p>
    <w:bookmarkEnd w:id="25"/>
    <w:bookmarkEnd w:id="26"/>
    <w:bookmarkStart w:id="28" w:name="policy"/>
    <w:bookmarkStart w:id="27" w:name="X014fc268fb4b3d60f690b859924812b96d8746d"/>
    <w:p>
      <w:pPr>
        <w:pStyle w:val="Heading2"/>
      </w:pPr>
      <w:r>
        <w:t xml:space="preserve">Policy Frameworks and Collaborative Models for Sustainable Optometric Expansion in DR Congo Kinshasa</w:t>
      </w:r>
    </w:p>
    <w:p>
      <w:pPr>
        <w:pStyle w:val="FirstParagraph"/>
      </w:pPr>
      <w:r>
        <w:t xml:space="preserve">Sustainable growth of optometric services requires robust policy support and intersectoral collaboration. This Conference Paper outlines a multi-stakeholder approach wherein an Optometrist functions as a key liaison between government agencies, private optical businesses, and international NGOs operating within DR Congo Kinshasa. Recommended policy reforms include subsidizing essential optometric equipment for clinics in underserved districts of DR Congo Kinshasa, integrating vision screening into school health programs across DR Congo Kinshasa’s educational institutions, and establishing continuing professional development tracks specifically designed for an Optometrist in low-resource settings. Moreover, this Conference Paper advocates for the creation of a national optometric registry that standardizes competency requirements and facilitates data-driven decision-making. When an Optometrist is empowered through these policy mechanisms, DR Congo Kinshasa can achieve measurable improvements in population visual health outcomes while reducing the burden on tertiary ophthalmology centers.</w:t>
      </w:r>
    </w:p>
    <w:bookmarkEnd w:id="27"/>
    <w:bookmarkEnd w:id="28"/>
    <w:bookmarkStart w:id="30" w:name="conclusion"/>
    <w:bookmarkStart w:id="29" w:name="conclusion-and-recommendations"/>
    <w:p>
      <w:pPr>
        <w:pStyle w:val="Heading2"/>
      </w:pPr>
      <w:r>
        <w:t xml:space="preserve">Conclusion and Recommendations</w:t>
      </w:r>
    </w:p>
    <w:p>
      <w:pPr>
        <w:pStyle w:val="FirstParagraph"/>
      </w:pPr>
      <w:r>
        <w:t xml:space="preserve">This Conference Paper concludes that an Optometrist is a transformative force in advancing community eye health across DR Congo Kinshasa. By embracing adaptive clinical practices, leveraging technology to overcome infrastructure gaps, and championing evidence-based policy reforms, an Optometrist can significantly enhance visual accessibility for millions of residents in DR Congo Kinshasa. The findings underscore that successful implementation requires coordinated investment in training programs, regulatory harmonization, and public-private partnerships centered on the expertise of a dedicated Optometrist. Stakeholders are urged to prioritize funding for an Optometrist-led pilot initiative in selected communes of DR Congo Kinshasa before scaling nationwide. Ultimately, positioning an Optometrist at the forefront of visual health strategy will not only address immediate clinical needs but also contribute to long-term socioeconomic development in DR Congo Kinshasa. This Conference Paper serves as a foundational document for researchers, practitioners, and policymakers committed to realizing equitable eye care access through the strategic deployment of an Optometrist within DR Congo Kinshasa’s evolving healthcare ecosystem.</w:t>
      </w:r>
    </w:p>
    <w:bookmarkEnd w:id="29"/>
    <w:bookmarkEnd w:id="30"/>
    <w:bookmarkStart w:id="31" w:name="references"/>
    <w:p>
      <w:pPr>
        <w:pStyle w:val="Heading2"/>
      </w:pPr>
      <w:r>
        <w:t xml:space="preserve">References</w:t>
      </w:r>
    </w:p>
    <w:p>
      <w:pPr>
        <w:numPr>
          <w:ilvl w:val="0"/>
          <w:numId w:val="1001"/>
        </w:numPr>
        <w:pStyle w:val="Compact"/>
      </w:pPr>
      <w:r>
        <w:rPr>
          <w:bCs/>
          <w:b/>
        </w:rPr>
        <w:t xml:space="preserve">African Public Health Review.</w:t>
      </w:r>
      <w:r>
        <w:t xml:space="preserve"> </w:t>
      </w:r>
      <w:r>
        <w:t xml:space="preserve">(2023). Urban Vision Care Models in Central Africa. Kinshasa Medical Journal, 15(4), 89-104.</w:t>
      </w:r>
    </w:p>
    <w:p>
      <w:pPr>
        <w:numPr>
          <w:ilvl w:val="0"/>
          <w:numId w:val="1001"/>
        </w:numPr>
        <w:pStyle w:val="Compact"/>
      </w:pPr>
      <w:r>
        <w:rPr>
          <w:bCs/>
          <w:b/>
        </w:rPr>
        <w:t xml:space="preserve">Democratic Republic of the Congo Ministry of Health.</w:t>
      </w:r>
      <w:r>
        <w:t xml:space="preserve"> </w:t>
      </w:r>
      <w:r>
        <w:t xml:space="preserve">(2022). National Strategic Plan for Non-Communicable Diseases and Visual Impairment. Kinshasa: DRC Government Publications.</w:t>
      </w:r>
    </w:p>
    <w:p>
      <w:pPr>
        <w:numPr>
          <w:ilvl w:val="0"/>
          <w:numId w:val="1001"/>
        </w:numPr>
        <w:pStyle w:val="Compact"/>
      </w:pPr>
      <w:r>
        <w:rPr>
          <w:bCs/>
          <w:b/>
        </w:rPr>
        <w:t xml:space="preserve">International Optometric Federation.</w:t>
      </w:r>
      <w:r>
        <w:t xml:space="preserve"> </w:t>
      </w:r>
      <w:r>
        <w:t xml:space="preserve">(2024). Community-Based Optometry in Resource-Limited Settings: A Global Framework. London IOF Press, 3rd Edition.</w:t>
      </w:r>
    </w:p>
    <w:p>
      <w:pPr>
        <w:numPr>
          <w:ilvl w:val="0"/>
          <w:numId w:val="1001"/>
        </w:numPr>
        <w:pStyle w:val="Compact"/>
      </w:pPr>
      <w:r>
        <w:rPr>
          <w:bCs/>
          <w:b/>
        </w:rPr>
        <w:t xml:space="preserve">Kinshasa Health Innovation Lab.</w:t>
      </w:r>
      <w:r>
        <w:t xml:space="preserve"> </w:t>
      </w:r>
      <w:r>
        <w:t xml:space="preserve">(2023). Tele-Optometry and Mobile Screening Pilots in DR Congo Kinshasa’s Peripheral Districts. Journal of Digital Health Africa, 8(2), 45-67.</w:t>
      </w:r>
    </w:p>
    <w:p>
      <w:pPr>
        <w:numPr>
          <w:ilvl w:val="0"/>
          <w:numId w:val="1001"/>
        </w:numPr>
        <w:pStyle w:val="Compact"/>
      </w:pPr>
      <w:r>
        <w:rPr>
          <w:bCs/>
          <w:b/>
        </w:rPr>
        <w:t xml:space="preserve">National Council for Optometry &amp; Vision Science.</w:t>
      </w:r>
      <w:r>
        <w:t xml:space="preserve"> </w:t>
      </w:r>
      <w:r>
        <w:t xml:space="preserve">(2023). Policy Recommendations for Expanding Optometrist Scope in Francophone Africa. Washington DC: NOVS Publications.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2026-07-29T12:41:11Z</dcterms:created>
  <dcterms:modified xsi:type="dcterms:W3CDTF">2026-07-29T12:41:11Z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