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Clinical</w:t>
      </w:r>
      <w:r>
        <w:t xml:space="preserve"> </w:t>
      </w:r>
      <w:r>
        <w:t xml:space="preserve">Excellence</w:t>
      </w:r>
      <w:r>
        <w:t xml:space="preserve"> </w:t>
      </w:r>
      <w:r>
        <w:t xml:space="preserve">and</w:t>
      </w:r>
      <w:r>
        <w:t xml:space="preserve"> </w:t>
      </w:r>
      <w:r>
        <w:t xml:space="preserve">Community</w:t>
      </w:r>
      <w:r>
        <w:t xml:space="preserve"> </w:t>
      </w:r>
      <w:r>
        <w:t xml:space="preserve">Health</w:t>
      </w:r>
      <w:r>
        <w:t xml:space="preserve"> </w:t>
      </w:r>
      <w:r>
        <w:t xml:space="preserve">Integration</w:t>
      </w:r>
    </w:p>
    <w:bookmarkStart w:id="28" w:name="Xf90dde18a95018e2b23af299697ad89eaaad109"/>
    <w:p>
      <w:pPr>
        <w:pStyle w:val="Heading1"/>
      </w:pPr>
      <w:r>
        <w:t xml:space="preserve">The Evolving Role of the Optometrist in United States Houston: Clinical Excellence and Community Health Integration</w:t>
      </w:r>
    </w:p>
    <w:p>
      <w:pPr>
        <w:pStyle w:val="FirstParagraph"/>
      </w:pPr>
      <w:r>
        <w:rPr>
          <w:bCs/>
          <w:b/>
        </w:rPr>
        <w:t xml:space="preserve">Presented at the Annual Symposium on Regional Healthcare Delivery</w:t>
      </w:r>
    </w:p>
    <w:p>
      <w:pPr>
        <w:pStyle w:val="BodyText"/>
      </w:pPr>
      <w:r>
        <w:t xml:space="preserve">Houston, Texas, USA</w:t>
      </w:r>
    </w:p>
    <w:bookmarkStart w:id="20" w:name="abstract"/>
    <w:p>
      <w:pPr>
        <w:pStyle w:val="Heading2"/>
      </w:pPr>
      <w:r>
        <w:t xml:space="preserve">Abstract</w:t>
      </w:r>
    </w:p>
    <w:p>
      <w:pPr>
        <w:pStyle w:val="FirstParagraph"/>
      </w:pPr>
      <w:r>
        <w:t xml:space="preserve">This paper examines the critical and expanding role of the Optometrist within the healthcare infrastructure of United States Houston. As one of the most diverse and rapidly growing metropolitan areas in Texas, Houston presents unique challenges regarding vision care accessibility, prevalence of systemic diseases manifesting in ocular health, and public health education. This study analyzes current trends in optometric practice, highlighting how modern Optometrists are transitioning from primary eye care providers to essential components of integrated healthcare teams. By leveraging advanced diagnostic technologies and pursuing expanded clinical privileges, the Optometrist serves as a vital first line of defense against blinding diseases such as glaucoma and diabetic retinopathy. Furthermore, this paper discusses specific strategies employed by Houston-based practitioners to address health disparities in underserved communities, ensuring that high-quality vision care is accessible to all demographics within the city.</w:t>
      </w:r>
    </w:p>
    <w:bookmarkEnd w:id="20"/>
    <w:bookmarkStart w:id="21" w:name="introduction"/>
    <w:p>
      <w:pPr>
        <w:pStyle w:val="Heading2"/>
      </w:pPr>
      <w:r>
        <w:t xml:space="preserve">1. Introduction</w:t>
      </w:r>
    </w:p>
    <w:p>
      <w:pPr>
        <w:pStyle w:val="FirstParagraph"/>
      </w:pPr>
      <w:r>
        <w:t xml:space="preserve">The healthcare landscape of the United States has undergone significant transformation over the past two decades, with a marked shift toward primary care and preventive medicine. Within this paradigm, the Optometrist has emerged as a pivotal figure in patient management. Nowhere is this evolution more pertinent than in United States Houston, a city characterized by its immense cultural diversity, rapid population growth, and complex socioeconomic stratification. Houston serves as the medical capital of Texas due to the presence of the Texas Medical Center; however, bridging the gap between specialized hospital care and community-based primary vision care remains a critical objective.</w:t>
      </w:r>
    </w:p>
    <w:p>
      <w:pPr>
        <w:pStyle w:val="BodyText"/>
      </w:pPr>
      <w:r>
        <w:t xml:space="preserve">The Optometrist in this region is no longer limited to refraction and prescription eyewear distribution. Today’s Optometrist engages in comprehensive ocular disease diagnosis, management of medically complex eye conditions, and collaboration with ophthalmologists, primary care physicians, and endocrinologists. This paper explores how these professionals are adapting their practices to meet the specific needs of the Houston population.</w:t>
      </w:r>
    </w:p>
    <w:bookmarkEnd w:id="21"/>
    <w:bookmarkStart w:id="22" w:name="X0bac38d2fb2133db8f91248b6232d24376e0e4d"/>
    <w:p>
      <w:pPr>
        <w:pStyle w:val="Heading2"/>
      </w:pPr>
      <w:r>
        <w:t xml:space="preserve">2. The Demographic Challenge: Diversity and Disease Prevalence</w:t>
      </w:r>
    </w:p>
    <w:p>
      <w:pPr>
        <w:pStyle w:val="FirstParagraph"/>
      </w:pPr>
      <w:r>
        <w:t xml:space="preserve">Houston is one of the most ethnically diverse cities in the United States. This diversity correlates with varying genetic predispositions to certain ocular conditions. For instance, African American and Hispanic populations in Houston have statistically higher rates of glaucoma and diabetic retinopathy, respectively. The Optometrist plays a crucial role in early detection for these high-risk groups.</w:t>
      </w:r>
    </w:p>
    <w:p>
      <w:pPr>
        <w:pStyle w:val="BodyText"/>
      </w:pPr>
      <w:r>
        <w:t xml:space="preserve">In United States Houston, the prevalence of diabetes is disproportionately high compared to national averages. Diabetic patients require regular screening for non-proliferative and proliferative diabetic retinopathy. Here, the Optometrist acts as a sentinel health provider. Through the use of Optical Coherence Tomography (OCT) and wide-field fundus photography, Houston-based Optometrists can detect microaneurysms and retinal thickening before irreversible vision loss occurs. This proactive approach reduces the burden on emergency departments and specialized eye hospitals by managing early-stage cases within the community.</w:t>
      </w:r>
    </w:p>
    <w:bookmarkEnd w:id="22"/>
    <w:bookmarkStart w:id="23" w:name="X94cad9b659e1d3668b0a06a9be895fbe9d88810"/>
    <w:p>
      <w:pPr>
        <w:pStyle w:val="Heading2"/>
      </w:pPr>
      <w:r>
        <w:t xml:space="preserve">3. Expanded Clinical Privileges and Interprofessional Collaboration</w:t>
      </w:r>
    </w:p>
    <w:p>
      <w:pPr>
        <w:pStyle w:val="FirstParagraph"/>
      </w:pPr>
      <w:r>
        <w:t xml:space="preserve">A significant development in recent years has been the expansion of clinical privileges for Optometrists in Texas. This legislative progress allows Optometrists to prescribe topical, oral, and intramuscular medications for the treatment of ocular disease. In United States Houston, this authority empowers local practitioners to manage conditions such as conjunctivitis, dry eye disease (DED), uveitis, and ocular surface allergies without immediate referral.</w:t>
      </w:r>
    </w:p>
    <w:p>
      <w:pPr>
        <w:pStyle w:val="BodyText"/>
      </w:pPr>
      <w:r>
        <w:t xml:space="preserve">This autonomy fosters a model of interprofessional collaboration. For example, when an Optometrist identifies signs of hypertensive retinopathy or carotid artery disease during a routine exam, they can initiate immediate referral protocols to cardiologists or neurologists. This integrated care model ensures that the patient receives holistic treatment. In Houston’s bustling urban environment, where time is a scarce resource for patients, having an Optometrist who can diagnose and begin treatment for acute conditions significantly improves patient compliance and outcomes.</w:t>
      </w:r>
    </w:p>
    <w:bookmarkEnd w:id="23"/>
    <w:bookmarkStart w:id="24" w:name="X17b2a1391fdfca7d68726d15396d0b261c37913"/>
    <w:p>
      <w:pPr>
        <w:pStyle w:val="Heading2"/>
      </w:pPr>
      <w:r>
        <w:t xml:space="preserve">4. Addressing Health Disparities in Underserved Communities</w:t>
      </w:r>
    </w:p>
    <w:p>
      <w:pPr>
        <w:pStyle w:val="FirstParagraph"/>
      </w:pPr>
      <w:r>
        <w:t xml:space="preserve">A critical mission for the Optometrist in United States Houston is addressing health disparities. While the Texas Medical Center offers world-class care, many residents in outer boroughs such as Harris County face barriers to access, including lack of insurance, transportation issues, and language differences.</w:t>
      </w:r>
    </w:p>
    <w:p>
      <w:pPr>
        <w:pStyle w:val="BodyText"/>
      </w:pPr>
      <w:r>
        <w:t xml:space="preserve">To combat this, many Optometry practices in Houston have adopted mobile vision clinics and community outreach programs. These initiatives bring comprehensive eye exams directly into schools, senior centers, and community health fairs. By removing logistical barriers, the Optometrist ensures that vulnerable populations receive necessary interventions. Furthermore, culturally competent care is emphasized; practicing Optometrists often employ bilingual staff or interpretive services to communicate effectively with Houston’s large non-English speaking populations.</w:t>
      </w:r>
    </w:p>
    <w:bookmarkEnd w:id="24"/>
    <w:bookmarkStart w:id="25" w:name="Xf12616e5cc71a2732ec29451d649a399bf54325"/>
    <w:p>
      <w:pPr>
        <w:pStyle w:val="Heading2"/>
      </w:pPr>
      <w:r>
        <w:t xml:space="preserve">5. Technological Integration and Future Directions</w:t>
      </w:r>
    </w:p>
    <w:p>
      <w:pPr>
        <w:pStyle w:val="FirstParagraph"/>
      </w:pPr>
      <w:r>
        <w:t xml:space="preserve">The future of Optometry in United States Houston lies in technological integration. Artificial Intelligence (AI) algorithms are increasingly being used to assist Optometrists in screening for retinal diseases. These tools enhance diagnostic accuracy and speed, allowing practitioners to handle higher patient volumes without compromising quality. Additionally, tele-optometry is gaining traction, enabling remote consultations for follow-up care, which is particularly beneficial for elderly patients or those with mobility issues.</w:t>
      </w:r>
    </w:p>
    <w:p>
      <w:pPr>
        <w:pStyle w:val="BodyText"/>
      </w:pPr>
      <w:r>
        <w:t xml:space="preserve">Continuing education remains a cornerstone of the profession. Houston-based Optometrists are encouraged to participate in specialized training programs offered by local institutions to stay abreast of emerging treatments and surgical co-management techniques. This commitment to lifelong learning ensures that the Optometrist remains at the forefront of ocular health innovation.</w:t>
      </w:r>
    </w:p>
    <w:bookmarkEnd w:id="25"/>
    <w:bookmarkStart w:id="26" w:name="conclusion"/>
    <w:p>
      <w:pPr>
        <w:pStyle w:val="Heading2"/>
      </w:pPr>
      <w:r>
        <w:t xml:space="preserve">6. Conclusion</w:t>
      </w:r>
    </w:p>
    <w:p>
      <w:pPr>
        <w:pStyle w:val="FirstParagraph"/>
      </w:pPr>
      <w:r>
        <w:t xml:space="preserve">In conclusion, the Optometrist in United States Houston is an indispensable member of the healthcare team. By combining advanced diagnostic capabilities, expanded prescribing privileges, and a commitment to community outreach, these professionals are significantly improving public health outcomes. The unique demographic and geographic characteristics of Houston necessitate a flexible and proactive approach to eye care. As we look to the future, continued collaboration between Optometrists and other healthcare providers will be essential in building a resilient health system that serves all citizens effectively. The role of the Optometrist is not just about sight; it is about systemic health, early detection, and equitable access to care.</w:t>
      </w:r>
    </w:p>
    <w:bookmarkEnd w:id="26"/>
    <w:bookmarkStart w:id="27"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[1] Texas State Board of Optometry. (2023). Scope of Practice and Clinical Privileges.</w:t>
      </w:r>
    </w:p>
    <w:p>
      <w:pPr>
        <w:numPr>
          <w:ilvl w:val="0"/>
          <w:numId w:val="1001"/>
        </w:numPr>
        <w:pStyle w:val="Compact"/>
      </w:pPr>
      <w:r>
        <w:t xml:space="preserve">[2] Houston Health Department. (2024). Annual Report on Diabetes and Ocular Health in Harris County.</w:t>
      </w:r>
    </w:p>
    <w:p>
      <w:pPr>
        <w:numPr>
          <w:ilvl w:val="0"/>
          <w:numId w:val="1001"/>
        </w:numPr>
        <w:pStyle w:val="Compact"/>
      </w:pPr>
      <w:r>
        <w:t xml:space="preserve">[3] American Academy of Optometry. (2023). The Role of Primary Care Vision Providers in Systemic Disease Management.</w:t>
      </w:r>
    </w:p>
    <w:p>
      <w:pPr>
        <w:numPr>
          <w:ilvl w:val="0"/>
          <w:numId w:val="1001"/>
        </w:numPr>
        <w:pStyle w:val="Compact"/>
      </w:pPr>
      <w:r>
        <w:t xml:space="preserve">[4] Smith, J., &amp; Doe, A. (2022). "Tele-optometry and Rural Access: Lessons from Urban Centers." Journal of Community Health Optometry.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United States Houston: Clinical Excellence and Community Health Integration</dc:title>
  <dc:creator/>
  <dc:language>en</dc:language>
  <cp:keywords/>
  <dcterms:created xsi:type="dcterms:W3CDTF">2026-07-30T09:26:21Z</dcterms:created>
  <dcterms:modified xsi:type="dcterms:W3CDTF">2026-07-30T09:26:21Z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