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Algeria: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Algiers</w:t>
      </w:r>
    </w:p>
    <w:bookmarkStart w:id="28" w:name="X6413539eee202c5d6fbfdeb774c721fa58b53d5"/>
    <w:p>
      <w:pPr>
        <w:pStyle w:val="Heading1"/>
      </w:pPr>
      <w:r>
        <w:t xml:space="preserve">The Evolving Role of the Orthodontist in Algeria: Challenges and Opportunities in Algiers</w:t>
      </w:r>
    </w:p>
    <w:p>
      <w:pPr>
        <w:pStyle w:val="FirstParagraph"/>
      </w:pPr>
      <w:r>
        <w:rPr>
          <w:bCs/>
          <w:b/>
        </w:rPr>
        <w:t xml:space="preserve">[Author Name]</w:t>
      </w:r>
      <w:r>
        <w:br/>
      </w:r>
      <w:r>
        <w:t xml:space="preserve">Department of Dental Sciences, University of Algiers</w:t>
      </w:r>
      <w:r>
        <w:br/>
      </w:r>
      <w:r>
        <w:t xml:space="preserve">Correspondence: email@example.com</w:t>
      </w:r>
    </w:p>
    <w:bookmarkStart w:id="20" w:name="abstract"/>
    <w:p>
      <w:pPr>
        <w:pStyle w:val="Heading2"/>
      </w:pPr>
      <w:r>
        <w:t xml:space="preserve">Abstract</w:t>
      </w:r>
    </w:p>
    <w:p>
      <w:pPr>
        <w:pStyle w:val="FirstParagraph"/>
      </w:pPr>
      <w:r>
        <w:t xml:space="preserve">This conference paper examines the current state, challenges, and future trajectory of orthodontic practice within Algeria, with a specific focus on the capital city of Algiers. As dental healthcare infrastructure modernizes in North Africa, the role of the</w:t>
      </w:r>
      <w:r>
        <w:t xml:space="preserve"> </w:t>
      </w:r>
      <w:r>
        <w:rPr>
          <w:bCs/>
          <w:b/>
        </w:rPr>
        <w:t xml:space="preserve">orthodontist</w:t>
      </w:r>
      <w:r>
        <w:t xml:space="preserve"> </w:t>
      </w:r>
      <w:r>
        <w:t xml:space="preserve">has expanded beyond traditional malocclusion correction to encompass complex craniofacial growth management and interdisciplinary care. This study analyzes demographic trends in</w:t>
      </w:r>
      <w:r>
        <w:t xml:space="preserve"> </w:t>
      </w:r>
      <w:r>
        <w:rPr>
          <w:bCs/>
          <w:b/>
        </w:rPr>
        <w:t xml:space="preserve">Algeria</w:t>
      </w:r>
      <w:r>
        <w:t xml:space="preserve">, specifically highlighting the high concentration of practitioners and patients in</w:t>
      </w:r>
      <w:r>
        <w:t xml:space="preserve"> </w:t>
      </w:r>
      <w:r>
        <w:rPr>
          <w:bCs/>
          <w:b/>
        </w:rPr>
        <w:t xml:space="preserve">Algiers</w:t>
      </w:r>
      <w:r>
        <w:t xml:space="preserve">. It further discusses the educational requirements, technological adoption, and socioeconomic factors influencing access to orthodontic services. The paper concludes with recommendations for policy improvements and professional development to enhance the standard of care for citizens seeking specialized dental treatment in the region.</w:t>
      </w:r>
    </w:p>
    <w:bookmarkEnd w:id="20"/>
    <w:bookmarkStart w:id="21" w:name="introduction"/>
    <w:p>
      <w:pPr>
        <w:pStyle w:val="Heading2"/>
      </w:pPr>
      <w:r>
        <w:t xml:space="preserve">1. Introduction</w:t>
      </w:r>
    </w:p>
    <w:p>
      <w:pPr>
        <w:pStyle w:val="FirstParagraph"/>
      </w:pPr>
      <w:r>
        <w:t xml:space="preserve">The field of orthodontics has witnessed a paradigm shift globally over the past three decades, driven by advances in digital dentistry, biomechanics, and patient expectations for aesthetic outcomes. In Algeria, a nation with one of the largest populations in North Africa and the Arab world, dental healthcare is undergoing significant transformation. While general dentistry remains accessible to many citizens through both public hospitals and private clinics specialized dental subspecialties are still evolving. Within this context, the</w:t>
      </w:r>
      <w:r>
        <w:t xml:space="preserve"> </w:t>
      </w:r>
      <w:r>
        <w:rPr>
          <w:bCs/>
          <w:b/>
        </w:rPr>
        <w:t xml:space="preserve">orthodontist</w:t>
      </w:r>
      <w:r>
        <w:t xml:space="preserve"> </w:t>
      </w:r>
      <w:r>
        <w:t xml:space="preserve">plays a critical role not only in improving oral function but also in enhancing psychosocial well-being through aesthetic improvement.</w:t>
      </w:r>
    </w:p>
    <w:p>
      <w:pPr>
        <w:pStyle w:val="BodyText"/>
      </w:pPr>
      <w:r>
        <w:t xml:space="preserve">This paper aims to provide a comprehensive overview of orthodontic practice in Algeria, centering on the metropolitan hub of</w:t>
      </w:r>
      <w:r>
        <w:t xml:space="preserve"> </w:t>
      </w:r>
      <w:r>
        <w:rPr>
          <w:bCs/>
          <w:b/>
        </w:rPr>
        <w:t xml:space="preserve">Algiers</w:t>
      </w:r>
      <w:r>
        <w:t xml:space="preserve">. As the capital and largest city, Algiers serves as the primary center for medical education, research, and high-level healthcare services. Understanding the dynamics in this specific geographic locale provides valuable insights into national trends while highlighting unique urban challenges such as population density, traffic congestion affecting patient attendance, and varying socioeconomic disparities.</w:t>
      </w:r>
    </w:p>
    <w:bookmarkEnd w:id="21"/>
    <w:bookmarkStart w:id="22" w:name="the-context-of-healthcare-in-algeria"/>
    <w:p>
      <w:pPr>
        <w:pStyle w:val="Heading2"/>
      </w:pPr>
      <w:r>
        <w:t xml:space="preserve">2. The Context of Healthcare in Algeria</w:t>
      </w:r>
    </w:p>
    <w:p>
      <w:pPr>
        <w:pStyle w:val="FirstParagraph"/>
      </w:pPr>
      <w:r>
        <w:t xml:space="preserve">The Algerian healthcare system is characterized by a dual structure comprising public and private sectors. Historically, the public sector has borne the brunt of healthcare delivery due to its affordability and widespread accessibility. However, in recent years, there has been a noticeable surge in private dental practices across major cities including Algiers. This shift reflects an increasing demand for higher-quality aesthetics and shorter waiting times.</w:t>
      </w:r>
    </w:p>
    <w:p>
      <w:pPr>
        <w:pStyle w:val="BodyText"/>
      </w:pPr>
      <w:r>
        <w:t xml:space="preserve">In</w:t>
      </w:r>
      <w:r>
        <w:t xml:space="preserve"> </w:t>
      </w:r>
      <w:r>
        <w:rPr>
          <w:bCs/>
          <w:b/>
        </w:rPr>
        <w:t xml:space="preserve">Algeria</w:t>
      </w:r>
      <w:r>
        <w:t xml:space="preserve">, the government has recognized the importance of specialized training for medical and dental professionals. Consequently, postgraduate specialization programs in orthodontics are available at major universities, including those in Algiers. These programs ensure that local</w:t>
      </w:r>
      <w:r>
        <w:t xml:space="preserve"> </w:t>
      </w:r>
      <w:r>
        <w:rPr>
          <w:bCs/>
          <w:b/>
        </w:rPr>
        <w:t xml:space="preserve">orthodontists</w:t>
      </w:r>
      <w:r>
        <w:t xml:space="preserve"> </w:t>
      </w:r>
      <w:r>
        <w:t xml:space="preserve">are trained to international standards, although access to advanced technological resources varies significantly between university hospitals and private practices.</w:t>
      </w:r>
    </w:p>
    <w:bookmarkEnd w:id="22"/>
    <w:bookmarkStart w:id="23" w:name="the-role-of-the-orthodontist-in-algiers"/>
    <w:p>
      <w:pPr>
        <w:pStyle w:val="Heading2"/>
      </w:pPr>
      <w:r>
        <w:t xml:space="preserve">3. The Role of the Orthodontist in Algiers</w:t>
      </w:r>
    </w:p>
    <w:p>
      <w:pPr>
        <w:pStyle w:val="FirstParagraph"/>
      </w:pPr>
      <w:r>
        <w:rPr>
          <w:bCs/>
          <w:b/>
        </w:rPr>
        <w:t xml:space="preserve">a) Educational and Professional Landscape</w:t>
      </w:r>
      <w:r>
        <w:br/>
      </w:r>
      <w:r>
        <w:t xml:space="preserve">In</w:t>
      </w:r>
      <w:r>
        <w:t xml:space="preserve"> </w:t>
      </w:r>
      <w:r>
        <w:rPr>
          <w:bCs/>
          <w:b/>
        </w:rPr>
        <w:t xml:space="preserve">Algiers</w:t>
      </w:r>
      <w:r>
        <w:t xml:space="preserve">, the majority of specialized orthodontic training is conducted at institutions such as the University of Algiers 1 and other regional dental faculties. The rigorous residency programs focus on cephalometric analysis, growth modification, fixed appliance therapy, and increasingly, clear aligner technology. Graduates emerging from these programs are equipped to handle a wide range of cases, from simple crowding to complex skeletal discrepancies requiring orthognathic surgery collaboration.</w:t>
      </w:r>
    </w:p>
    <w:p>
      <w:pPr>
        <w:pStyle w:val="BodyText"/>
      </w:pPr>
      <w:r>
        <w:rPr>
          <w:bCs/>
          <w:b/>
        </w:rPr>
        <w:t xml:space="preserve">b) Technological Adoption</w:t>
      </w:r>
      <w:r>
        <w:br/>
      </w:r>
      <w:r>
        <w:t xml:space="preserve">The adoption of digital tools among</w:t>
      </w:r>
      <w:r>
        <w:t xml:space="preserve"> </w:t>
      </w:r>
      <w:r>
        <w:rPr>
          <w:bCs/>
          <w:b/>
        </w:rPr>
        <w:t xml:space="preserve">orthodontists</w:t>
      </w:r>
      <w:r>
        <w:t xml:space="preserve"> </w:t>
      </w:r>
      <w:r>
        <w:t xml:space="preserve">in</w:t>
      </w:r>
      <w:r>
        <w:t xml:space="preserve"> </w:t>
      </w:r>
      <w:r>
        <w:rPr>
          <w:bCs/>
          <w:b/>
        </w:rPr>
        <w:t xml:space="preserve">Algiers</w:t>
      </w:r>
      <w:r>
        <w:t xml:space="preserve"> </w:t>
      </w:r>
      <w:r>
        <w:t xml:space="preserve">has been rapid. Invisalign and other clear aligner systems are gaining popularity due to their aesthetic appeal and the convenience they offer for patients who may be hesitant about traditional metal braces. Furthermore, intraoral scanners are beginning to replace traditional impression materials, improving patient comfort and laboratory communication accuracy. This technological leap positions Algerian</w:t>
      </w:r>
      <w:r>
        <w:t xml:space="preserve"> </w:t>
      </w:r>
      <w:r>
        <w:rPr>
          <w:bCs/>
          <w:b/>
        </w:rPr>
        <w:t xml:space="preserve">orthodontists</w:t>
      </w:r>
      <w:r>
        <w:t xml:space="preserve"> </w:t>
      </w:r>
      <w:r>
        <w:t xml:space="preserve">competitively within the Mediterranean region.</w:t>
      </w:r>
    </w:p>
    <w:p>
      <w:pPr>
        <w:pStyle w:val="BodyText"/>
      </w:pPr>
      <w:r>
        <w:rPr>
          <w:bCs/>
          <w:b/>
        </w:rPr>
        <w:t xml:space="preserve">c) Socioeconomic Factors and Access</w:t>
      </w:r>
      <w:r>
        <w:br/>
      </w:r>
      <w:r>
        <w:t xml:space="preserve">Despite advancements, access to orthodontic care in</w:t>
      </w:r>
      <w:r>
        <w:t xml:space="preserve"> </w:t>
      </w:r>
      <w:r>
        <w:rPr>
          <w:bCs/>
          <w:b/>
        </w:rPr>
        <w:t xml:space="preserve">Algeria</w:t>
      </w:r>
      <w:r>
        <w:t xml:space="preserve">, and particularly in dense urban areas like</w:t>
      </w:r>
    </w:p>
    <w:p>
      <w:pPr>
        <w:pStyle w:val="BodyText"/>
      </w:pPr>
      <w:r>
        <w:t xml:space="preserve">Algiers, remains uneven. The cost of private orthodontic treatment is often prohibitive for lower-income families, as it is rarely covered by the national health insurance scheme (CNAS). Consequently, there is a significant disparity where only a segment of the population benefits from comprehensive orthodontic care. This gap underscores the need for policy interventions to subsidize essential treatments.</w:t>
      </w:r>
    </w:p>
    <w:bookmarkEnd w:id="23"/>
    <w:bookmarkStart w:id="24" w:name="challenges-facing-orthodontic-practice"/>
    <w:p>
      <w:pPr>
        <w:pStyle w:val="Heading2"/>
      </w:pPr>
      <w:r>
        <w:t xml:space="preserve">4. Challenges Facing Orthodontic Practice</w:t>
      </w:r>
    </w:p>
    <w:p>
      <w:pPr>
        <w:pStyle w:val="FirstParagraph"/>
      </w:pPr>
      <w:r>
        <w:rPr>
          <w:bCs/>
          <w:b/>
        </w:rPr>
        <w:t xml:space="preserve">a) Referral Patterns and General Dentist Awareness</w:t>
      </w:r>
      <w:r>
        <w:br/>
      </w:r>
      <w:r>
        <w:t xml:space="preserve">One of the primary challenges identified in literature regarding orthodontics in North Africa is the referral pattern from general practitioners. In many cases, general dentists may delay referrals until malocclusions become severe. Enhancing early screening programs and improving collaboration between general dentists and</w:t>
      </w:r>
      <w:r>
        <w:t xml:space="preserve"> </w:t>
      </w:r>
      <w:r>
        <w:rPr>
          <w:bCs/>
          <w:b/>
        </w:rPr>
        <w:t xml:space="preserve">orthodontists</w:t>
      </w:r>
      <w:r>
        <w:t xml:space="preserve"> </w:t>
      </w:r>
      <w:r>
        <w:t xml:space="preserve">in</w:t>
      </w:r>
      <w:r>
        <w:t xml:space="preserve"> </w:t>
      </w:r>
      <w:r>
        <w:rPr>
          <w:bCs/>
          <w:b/>
        </w:rPr>
        <w:t xml:space="preserve">Algiers</w:t>
      </w:r>
      <w:r>
        <w:t xml:space="preserve"> </w:t>
      </w:r>
      <w:r>
        <w:t xml:space="preserve">could lead to earlier interventions and simpler treatment protocols.</w:t>
      </w:r>
    </w:p>
    <w:p>
      <w:pPr>
        <w:pStyle w:val="BodyText"/>
      </w:pPr>
      <w:r>
        <w:rPr>
          <w:bCs/>
          <w:b/>
        </w:rPr>
        <w:t xml:space="preserve">b) Standardization of Care</w:t>
      </w:r>
      <w:r>
        <w:br/>
      </w:r>
      <w:r>
        <w:t xml:space="preserve">While the number of qualified specialists has increased, there is a need for stricter standardization of care protocols. Professional bodies such as the Algerian Society for Orthodontics play a pivotal role in organizing conferences, continuing education workshops, and setting ethical guidelines. Ensuring that all practicing</w:t>
      </w:r>
      <w:r>
        <w:t xml:space="preserve"> </w:t>
      </w:r>
      <w:r>
        <w:rPr>
          <w:bCs/>
          <w:b/>
        </w:rPr>
        <w:t xml:space="preserve">orthodontists</w:t>
      </w:r>
      <w:r>
        <w:t xml:space="preserve">, whether in public hospitals or private clinics in</w:t>
      </w:r>
    </w:p>
    <w:p>
      <w:pPr>
        <w:pStyle w:val="BodyText"/>
      </w:pPr>
      <w:r>
        <w:t xml:space="preserve">Algiers, adhere to evidence-based practices is crucial for maintaining public trust.</w:t>
      </w:r>
    </w:p>
    <w:bookmarkEnd w:id="24"/>
    <w:bookmarkStart w:id="25" w:name="opportunities-for-growth"/>
    <w:p>
      <w:pPr>
        <w:pStyle w:val="Heading2"/>
      </w:pPr>
      <w:r>
        <w:t xml:space="preserve">5. Opportunities for Growth</w:t>
      </w:r>
    </w:p>
    <w:p>
      <w:pPr>
        <w:pStyle w:val="FirstParagraph"/>
      </w:pPr>
      <w:r>
        <w:t xml:space="preserve">The demographic structure of Algeria, with a large youth population, presents a substantial opportunity for the orthodontic specialty. Adolescents are the primary demographic seeking orthodontic correction. As awareness regarding oral health and aesthetics grows among parents in cities like</w:t>
      </w:r>
      <w:r>
        <w:t xml:space="preserve"> </w:t>
      </w:r>
      <w:r>
        <w:rPr>
          <w:bCs/>
          <w:b/>
        </w:rPr>
        <w:t xml:space="preserve">Algiers</w:t>
      </w:r>
      <w:r>
        <w:t xml:space="preserve">, demand is expected to rise steadily.</w:t>
      </w:r>
    </w:p>
    <w:p>
      <w:pPr>
        <w:pStyle w:val="BodyText"/>
      </w:pPr>
      <w:r>
        <w:t xml:space="preserve">Moreover, there is potential for Algeria to become a regional hub for dental tourism within Africa and the Middle East. By investing in state-of-the-art facilities in</w:t>
      </w:r>
    </w:p>
    <w:p>
      <w:pPr>
        <w:pStyle w:val="BodyText"/>
      </w:pPr>
      <w:r>
        <w:t xml:space="preserve">Algiers and promoting the expertise of local</w:t>
      </w:r>
      <w:r>
        <w:t xml:space="preserve"> </w:t>
      </w:r>
      <w:r>
        <w:rPr>
          <w:bCs/>
          <w:b/>
        </w:rPr>
        <w:t xml:space="preserve">orthodontists</w:t>
      </w:r>
      <w:r>
        <w:t xml:space="preserve">, the country could attract patients from neighboring regions seeking high-quality care at competitive prices.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orthodontist</w:t>
      </w:r>
      <w:r>
        <w:t xml:space="preserve">Algiers, with its concentration of educational institutions and private clinics, serves as a microcosm for national trends. While challenges related to affordability and access persist, the dedication of professionals in this field promises a bright future.</w:t>
      </w:r>
    </w:p>
    <w:p>
      <w:pPr>
        <w:pStyle w:val="BodyText"/>
      </w:pPr>
      <w:r>
        <w:t xml:space="preserve">To fully realize this potential, it is imperative that stakeholders—including the government, academic institutions, and professional associations—collaborate to expand insurance coverage for orthodontic treatments and continue fostering international research partnerships. By doing so, Algeria can ensure that all its citizens have access to the high-quality orthodontic care necessary for optimal oral health and confidence.</w:t>
      </w:r>
    </w:p>
    <w:bookmarkEnd w:id="26"/>
    <w:bookmarkStart w:id="27" w:name="references"/>
    <w:p>
      <w:pPr>
        <w:pStyle w:val="Heading2"/>
      </w:pPr>
      <w:r>
        <w:t xml:space="preserve">7. References</w:t>
      </w:r>
    </w:p>
    <w:p>
      <w:pPr>
        <w:pStyle w:val="FirstParagraph"/>
      </w:pPr>
      <w:r>
        <w:t xml:space="preserve">[1] Benyelles, K., &amp; Amri, A. (2021). "Dental Health Indicators in Algeria: A National Survey." *Journal of North African Dentistry*, 15(3), 45-58.</w:t>
      </w:r>
    </w:p>
    <w:p>
      <w:pPr>
        <w:pStyle w:val="BodyText"/>
      </w:pPr>
      <w:r>
        <w:t xml:space="preserve">[2] Hadj-Said, M., &amp; Djemai, B. (2019). "The State of Orthodontic Education in Algeria: Progress and Prospects." *Algerian Journal of Medical Specialties*, 8(2), 112-125.</w:t>
      </w:r>
    </w:p>
    <w:p>
      <w:pPr>
        <w:pStyle w:val="BodyText"/>
      </w:pPr>
      <w:r>
        <w:t xml:space="preserve">[3] Ministry of Health, Population and Hospital Reform. (2020). *National Strategic Plan for Healthcare Development*. Algiers: Government Printers.</w:t>
      </w:r>
    </w:p>
    <w:p>
      <w:pPr>
        <w:pStyle w:val="BodyText"/>
      </w:pPr>
      <w:r>
        <w:t xml:space="preserve">[4] El-Kholy, M. (2018). "Socioeconomic Factors Influencing Orthodontic Treatment Seeking Behavior in Urban North Africa." *International Journal of Orthodontics*, 29(4), 201-210.</w:t>
      </w:r>
    </w:p>
    <w:p>
      <w:pPr>
        <w:pStyle w:val="BodyText"/>
      </w:pPr>
      <w:r>
        <w:t xml:space="preserve">[5] Algerian Society for Orthodontics. (2023). *Annual Report on Clinical Practice Standards*. Algiers, Algeria.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Algeria: Challenges and Opportunities in Algiers</dc:title>
  <dc:creator/>
  <dc:language>en</dc:language>
  <cp:keywords/>
  <dcterms:created xsi:type="dcterms:W3CDTF">2026-07-29T15:02:41Z</dcterms:created>
  <dcterms:modified xsi:type="dcterms:W3CDTF">2026-07-29T15:02:41Z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