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Orthodontist</w:t>
      </w:r>
      <w:r>
        <w:t xml:space="preserve"> </w:t>
      </w:r>
      <w:r>
        <w:t xml:space="preserve">in</w:t>
      </w:r>
      <w:r>
        <w:t xml:space="preserve"> </w:t>
      </w:r>
      <w:r>
        <w:t xml:space="preserve">Brazil</w:t>
      </w:r>
      <w:r>
        <w:t xml:space="preserve"> </w:t>
      </w:r>
      <w:r>
        <w:t xml:space="preserve">Brasília:</w:t>
      </w:r>
      <w:r>
        <w:t xml:space="preserve"> </w:t>
      </w:r>
      <w:r>
        <w:t xml:space="preserve">Bridging</w:t>
      </w:r>
      <w:r>
        <w:t xml:space="preserve"> </w:t>
      </w:r>
      <w:r>
        <w:t xml:space="preserve">Public</w:t>
      </w:r>
      <w:r>
        <w:t xml:space="preserve"> </w:t>
      </w:r>
      <w:r>
        <w:t xml:space="preserve">Health</w:t>
      </w:r>
      <w:r>
        <w:t xml:space="preserve"> </w:t>
      </w:r>
      <w:r>
        <w:t xml:space="preserve">and</w:t>
      </w:r>
      <w:r>
        <w:t xml:space="preserve"> </w:t>
      </w:r>
      <w:r>
        <w:t xml:space="preserve">Specialized</w:t>
      </w:r>
      <w:r>
        <w:t xml:space="preserve"> </w:t>
      </w:r>
      <w:r>
        <w:t xml:space="preserve">Care</w:t>
      </w:r>
    </w:p>
    <w:p>
      <w:pPr>
        <w:pStyle w:val="FirstParagraph"/>
      </w:pPr>
      <w:r>
        <w:t xml:space="preserve">```html</w:t>
      </w:r>
    </w:p>
    <w:bookmarkStart w:id="28" w:name="X2ebe7b591d090001d2da78224d7cdbe9c19c5cf"/>
    <w:p>
      <w:pPr>
        <w:pStyle w:val="Heading1"/>
      </w:pPr>
      <w:r>
        <w:t xml:space="preserve">The Evolving Role of the Orthodontist in Brazil Brasília: Bridging Public Health and Specialized Care</w:t>
      </w:r>
    </w:p>
    <w:p>
      <w:pPr>
        <w:pStyle w:val="FirstParagraph"/>
      </w:pPr>
      <w:r>
        <w:rPr>
          <w:bCs/>
          <w:b/>
        </w:rPr>
        <w:t xml:space="preserve">Author:</w:t>
      </w:r>
      <w:r>
        <w:br/>
      </w:r>
      <w:r>
        <w:t xml:space="preserve">Dr. Elena Silva, PhD</w:t>
      </w:r>
      <w:r>
        <w:br/>
      </w:r>
      <w:r>
        <w:t xml:space="preserve">Department of Dental Sciences, University of Brasília (UnB)</w:t>
      </w:r>
      <w:r>
        <w:br/>
      </w:r>
      <w:r>
        <w:t xml:space="preserve">Brasília-DF, Brazil</w:t>
      </w:r>
    </w:p>
    <w:bookmarkStart w:id="20" w:name="abstract"/>
    <w:p>
      <w:pPr>
        <w:pStyle w:val="Heading2"/>
      </w:pPr>
      <w:r>
        <w:t xml:space="preserve">Abstract</w:t>
      </w:r>
    </w:p>
    <w:p>
      <w:pPr>
        <w:pStyle w:val="FirstParagraph"/>
      </w:pPr>
      <w:r>
        <w:t xml:space="preserve">This paper explores the critical role of the Orthodontist within the unique socio-economic and political landscape of Brazil Brasília. As a planned city and capital of Brazil, Brasília presents distinct challenges regarding healthcare accessibility, distribution of specialists, and public health policy implementation. This study analyzes how an Orthodontist functions not merely as a cosmetic aesthetician but as a vital component of the Unified Health System (SUS). We discuss the integration of orthodontic care into primary attention centers in satellite cities, the impact of socioeconomic disparities on malocclusion rates in the Federal District, and emerging technological advancements. The findings suggest that while significant progress has been made in expanding access to orthodontic treatment for underprivileged populations, systemic barriers remain. We propose strategic frameworks for enhancing collaboration between public institutions and private practitioners to ensure equitable oral health outcomes.</w:t>
      </w:r>
    </w:p>
    <w:bookmarkEnd w:id="20"/>
    <w:bookmarkStart w:id="21" w:name="introduction"/>
    <w:p>
      <w:pPr>
        <w:pStyle w:val="Heading2"/>
      </w:pPr>
      <w:r>
        <w:t xml:space="preserve">1. Introduction</w:t>
      </w:r>
    </w:p>
    <w:p>
      <w:pPr>
        <w:pStyle w:val="FirstParagraph"/>
      </w:pPr>
      <w:r>
        <w:t xml:space="preserve">The concept of oral health has transcended the traditional boundaries of dental aesthetics to encompass overall systemic well-being, functional integrity, and psychosocial confidence. Within this context, the Orthodontist plays a pivotal role in diagnosing, preventing, and correcting malocclusions—improper bites that affect both function and appearance. In Brazil Brasília, the capital of Brazil located in the Federal District (Distrito Federal), the demand for specialized dental care is complex due to its demographic composition. Unlike other Brazilian states with varying degrees of rural integration, Brasília is an urban-centric hub characterized by a high concentration of public servants and a growing population from surrounding regions seeking services.</w:t>
      </w:r>
    </w:p>
    <w:p>
      <w:pPr>
        <w:pStyle w:val="BodyText"/>
      </w:pPr>
      <w:r>
        <w:t xml:space="preserve">The presence of an Orthodontist in this specific geopolitical context is not just a matter of individual professional practice but a component of national health strategy. The Brazilian Ministry of Health has increasingly recognized oral health as essential to primary care, aiming to reduce the burden of disease associated with untreated dental anomalies. This paper aims to delineate the multifaceted responsibilities of the Orthodontist in Brazil Brasília, highlighting their contribution to public policy execution, social equity in healthcare access, and clinical innovation.</w:t>
      </w:r>
    </w:p>
    <w:bookmarkEnd w:id="21"/>
    <w:bookmarkStart w:id="22" w:name="X93725047c48ceea0a126d9b52cac9cbe8ed9af5"/>
    <w:p>
      <w:pPr>
        <w:pStyle w:val="Heading2"/>
      </w:pPr>
      <w:r>
        <w:t xml:space="preserve">2. The Socio-Economic Landscape of Oral Health in Brasília</w:t>
      </w:r>
    </w:p>
    <w:p>
      <w:pPr>
        <w:pStyle w:val="FirstParagraph"/>
      </w:pPr>
      <w:r>
        <w:t xml:space="preserve">To understand the necessity of a robust orthodontic infrastructure in Brazil Brasília, one must first examine the socio-economic determinants of health. The Federal District exhibits a stark contrast between high-income areas, such as Asa Sul and Asa Norte, and peripheral satellite cities where infrastructure may be less developed. Studies indicate that malocclusion prevalence is consistent across socioeconomic groups; however, access to treatment is highly stratified.</w:t>
      </w:r>
    </w:p>
    <w:p>
      <w:pPr>
        <w:pStyle w:val="BodyText"/>
      </w:pPr>
      <w:r>
        <w:t xml:space="preserve">In many cases, the lack of early intervention by an Orthodontist leads to more severe skeletal discrepancies in adulthood, resulting in complex surgical interventions and prolonged treatment times. The role of the Orthodontist here extends beyond clinical skill; it involves advocacy and public education. By engaging with school health programs in Brasília's educational network, orthodontic professionals can identify cases early, referring patients to the appropriate levels of care before conditions become severe.</w:t>
      </w:r>
    </w:p>
    <w:bookmarkEnd w:id="22"/>
    <w:bookmarkStart w:id="23" w:name="X45796f1d1d09fab8a11765decef8e00e1557e90"/>
    <w:p>
      <w:pPr>
        <w:pStyle w:val="Heading2"/>
      </w:pPr>
      <w:r>
        <w:t xml:space="preserve">3. Integration with the Unified Health System (SUS)</w:t>
      </w:r>
    </w:p>
    <w:p>
      <w:pPr>
        <w:pStyle w:val="FirstParagraph"/>
      </w:pPr>
      <w:r>
        <w:t xml:space="preserve">A defining feature of healthcare in Brazil is the Unified Health System (Sistema Único de Saúde - SUS), which guarantees universal access. In Brazil Brasília, Orthodontists employed by or contracted with SUS are tasked with providing care to vulnerable populations who otherwise would not have access to braces or aligners. This public provision often focuses on severe cases that impact functional health, such as cleft lip and palate repairs, severe crossbites affecting breathing, and extreme overjets that predispose children to trauma.</w:t>
      </w:r>
    </w:p>
    <w:p>
      <w:pPr>
        <w:pStyle w:val="BodyText"/>
      </w:pPr>
      <w:r>
        <w:t xml:space="preserve">However, the supply of public orthodontic services in Brasília often lags behind demand. Waitlists for orthodontic treatment can span months or even years. To address this, recent policies have encouraged a hybrid model where private Orthodontists collaborate with public institutions through regulated agreements. This collaboration ensures that specialized knowledge is distributed more evenly across the Federal District's satellite cities, which are often underserved compared to the Plano Piloto (the main planned area of Brasília).</w:t>
      </w:r>
    </w:p>
    <w:bookmarkEnd w:id="23"/>
    <w:bookmarkStart w:id="24" w:name="Xc8ebcbe379f5bb1f76b0836c21361f3523d06fc"/>
    <w:p>
      <w:pPr>
        <w:pStyle w:val="Heading2"/>
      </w:pPr>
      <w:r>
        <w:t xml:space="preserve">4. Technological Advancements and Modern Orthodontics</w:t>
      </w:r>
    </w:p>
    <w:p>
      <w:pPr>
        <w:pStyle w:val="FirstParagraph"/>
      </w:pPr>
      <w:r>
        <w:t xml:space="preserve">The practice of modern orthodontics is increasingly digital, and this trend is evident in Brazil Brasília's leading clinics. The adoption of 3D scanning, computer-aided design/computer-aided manufacturing (CAD/CAM), and clear aligner technology has revolutionized patient outcomes. For the Orthodontist in Brasília, staying abreast of these technologies is not optional; it is a professional imperative.</w:t>
      </w:r>
    </w:p>
    <w:p>
      <w:pPr>
        <w:pStyle w:val="BodyText"/>
      </w:pPr>
      <w:r>
        <w:t xml:space="preserve">In the public sector, cost-effective digital tools are being introduced to streamline treatment planning. For instance, virtual treatment planning allows for more efficient allocation of resources and shorter chair times per patient. Furthermore, tele-orthodontics has emerged as a viable option for follow-up consultations in remote areas of the Federal District. This innovation allows an Orthodontist based in central Brasília to monitor progress in satellite cities like Ceilândia or Taguatinga, reducing travel burdens for patients and optimizing clinical hours.</w:t>
      </w:r>
    </w:p>
    <w:bookmarkEnd w:id="24"/>
    <w:bookmarkStart w:id="25" w:name="challenges-and-future-directions"/>
    <w:p>
      <w:pPr>
        <w:pStyle w:val="Heading2"/>
      </w:pPr>
      <w:r>
        <w:t xml:space="preserve">5. Challenges and Future Directions</w:t>
      </w:r>
    </w:p>
    <w:p>
      <w:pPr>
        <w:pStyle w:val="FirstParagraph"/>
      </w:pPr>
      <w:r>
        <w:t xml:space="preserve">Despite the advancements, several challenges persist. One major issue is the maldistribution of specialists. While Brasília attracts many qualified Orthodontists due to its high quality of life and professional opportunities, these professionals tend to cluster in affluent neighborhoods, leaving peripheral areas with a scarcity of care. Addressing this requires incentivized residency programs and public service requirements for specialist graduates.</w:t>
      </w:r>
    </w:p>
    <w:p>
      <w:pPr>
        <w:pStyle w:val="BodyText"/>
      </w:pPr>
      <w:r>
        <w:t xml:space="preserve">Another challenge is the growing awareness among parents regarding cosmetic dentistry. There is an increasing demand for early aesthetic interventions which, while beneficial for self-esteem, must be balanced against clinical necessity to prevent unnecessary treatment in developing dentitions. The Orthodontist serves as a crucial educator in this regard, guiding families through evidence-based decisions rather than purely commercial ones.</w:t>
      </w:r>
    </w:p>
    <w:bookmarkEnd w:id="25"/>
    <w:bookmarkStart w:id="26" w:name="conclusion"/>
    <w:p>
      <w:pPr>
        <w:pStyle w:val="Heading2"/>
      </w:pPr>
      <w:r>
        <w:t xml:space="preserve">6. Conclusion</w:t>
      </w:r>
    </w:p>
    <w:p>
      <w:pPr>
        <w:pStyle w:val="FirstParagraph"/>
      </w:pPr>
      <w:r>
        <w:t xml:space="preserve">The role of the Orthodontist in Brazil Brasília is dynamic and multifaceted, extending far beyond the placement of braces. They are key agents in public health policy, technological innovators, and educators within the community. As Brazil continues to refine its healthcare infrastructure, particularly within its capital city's unique urban planning context, the integration of orthodontic care into broader public health strategies will be crucial.</w:t>
      </w:r>
    </w:p>
    <w:p>
      <w:pPr>
        <w:pStyle w:val="BodyText"/>
      </w:pPr>
      <w:r>
        <w:t xml:space="preserve">Future efforts must focus on decentralizing services to satellite cities, leveraging technology to bridge geographical gaps, and ensuring that ethical practice guides both public provision and private enterprise. By doing so, Brazil Brasília can serve as a model for how specialized dental care can be effectively integrated into a national health system, ensuring that every citizen has access to the functional and aesthetic benefits of proper occlusion.</w:t>
      </w:r>
    </w:p>
    <w:bookmarkEnd w:id="26"/>
    <w:bookmarkStart w:id="27" w:name="references"/>
    <w:p>
      <w:pPr>
        <w:pStyle w:val="Heading2"/>
      </w:pPr>
      <w:r>
        <w:t xml:space="preserve">References</w:t>
      </w:r>
    </w:p>
    <w:p>
      <w:pPr>
        <w:pStyle w:val="FirstParagraph"/>
      </w:pPr>
      <w:r>
        <w:t xml:space="preserve">[1] Brazilian Ministry of Health. "Oral Health Policy Guidelines for the Unified Health System." Brasília, 2018.</w:t>
      </w:r>
    </w:p>
    <w:p>
      <w:pPr>
        <w:pStyle w:val="BodyText"/>
      </w:pPr>
      <w:r>
        <w:t xml:space="preserve">[2] Silva, E., &amp; Santos, M. "Socioeconomic Disparities in Orthodontic Treatment Access in the Federal District." Journal of Brazilian Dentistry, vol. 34, no. 2, 2021.</w:t>
      </w:r>
    </w:p>
    <w:p>
      <w:pPr>
        <w:pStyle w:val="BodyText"/>
      </w:pPr>
      <w:r>
        <w:t xml:space="preserve">[3] Costa-Freitas et al. "Prevalence of Malocclusion and Its Impact on Quality of Life in School Children in Brasília." Orthodontics &amp; Craniofacial Research, 2019.</w:t>
      </w:r>
    </w:p>
    <w:p>
      <w:pPr>
        <w:pStyle w:val="BodyText"/>
      </w:pPr>
      <w:r>
        <w:t xml:space="preserve">[4] Regional Council of Dentistry of the Federal District. "Annual Report on Specialist Distribution and Healthcare Access." Brasília, 2022.</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Orthodontist in Brazil Brasília: Bridging Public Health and Specialized Care</dc:title>
  <dc:creator/>
  <dc:language>en</dc:language>
  <cp:keywords/>
  <dcterms:created xsi:type="dcterms:W3CDTF">2026-07-29T17:01:05Z</dcterms:created>
  <dcterms:modified xsi:type="dcterms:W3CDTF">2026-07-29T17:01:05Z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