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Clinical</w:t>
      </w:r>
      <w:r>
        <w:t xml:space="preserve"> </w:t>
      </w:r>
      <w:r>
        <w:t xml:space="preserve">Significance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28" w:name="X1a5b237e031c4969b1124cf8e7a63615cb2ad9c"/>
    <w:p>
      <w:pPr>
        <w:pStyle w:val="Heading1"/>
      </w:pPr>
      <w:r>
        <w:t xml:space="preserve">The Evolution and Clinical Significance of Orthodontic Care in Brazil Rio de Janeiro: A Comprehensive Conference Paper</w:t>
      </w:r>
    </w:p>
    <w:p>
      <w:pPr>
        <w:pStyle w:val="FirstParagraph"/>
      </w:pPr>
      <w:r>
        <w:rPr>
          <w:bCs/>
          <w:b/>
        </w:rPr>
        <w:t xml:space="preserve">Presented at the International Symposium on Dental Sciences and Public Health Integration</w:t>
      </w:r>
    </w:p>
    <w:p>
      <w:pPr>
        <w:pStyle w:val="BodyText"/>
      </w:pPr>
      <w:r>
        <w:rPr>
          <w:bCs/>
          <w:b/>
        </w:rPr>
        <w:t xml:space="preserve">Date:</w:t>
      </w:r>
      <w:r>
        <w:t xml:space="preserve"> </w:t>
      </w:r>
      <w:r>
        <w:t xml:space="preserve">October 2023</w:t>
      </w:r>
    </w:p>
    <w:p>
      <w:pPr>
        <w:pStyle w:val="BodyText"/>
      </w:pPr>
      <w:r>
        <w:rPr>
          <w:bCs/>
          <w:b/>
        </w:rPr>
        <w:t xml:space="preserve">Jurisdiction Focus:</w:t>
      </w:r>
      <w:r>
        <w:t xml:space="preserve"> </w:t>
      </w:r>
      <w:r>
        <w:t xml:space="preserve">Brazil Rio de Janeiro</w:t>
      </w:r>
    </w:p>
    <w:p>
      <w:pPr>
        <w:pStyle w:val="BodyText"/>
      </w:pPr>
      <w:r>
        <w:rPr>
          <w:bCs/>
          <w:b/>
        </w:rPr>
        <w:t xml:space="preserve">Abstract:</w:t>
      </w:r>
      <w:r>
        <w:t xml:space="preserve">This paper explores the multifaceted role of the Orthodontist within the socio-economic and public health framework of Brazil Rio de Janeiro. As one of the most populous metropolitan areas in Latin America, Rio presents unique challenges and opportunities for dental specialization. This document analyzes historical trends, current clinical practices, insurance dynamics via SUS (Sistema Único de Saúde), and technological advancements specific to this region. The study highlights how the modern Orthodontist contributes not only to aesthetic outcomes but also to functional oral health and quality of life metrics for a diverse population.</w:t>
      </w:r>
    </w:p>
    <w:bookmarkStart w:id="20" w:name="introduction"/>
    <w:p>
      <w:pPr>
        <w:pStyle w:val="Heading2"/>
      </w:pPr>
      <w:r>
        <w:t xml:space="preserve">1. Introduction</w:t>
      </w:r>
    </w:p>
    <w:p>
      <w:pPr>
        <w:pStyle w:val="FirstParagraph"/>
      </w:pPr>
      <w:r>
        <w:t xml:space="preserve">The field of dentistry has undergone a profound transformation over the last three decades, with orthodontics emerging as one of the most sought-after specialties globally. In Brazil Rio de Janeiro, this evolution is particularly pronounced due to the city's rapid urbanization and its status as a cultural and economic hub. The role of an Orthodontist extends far beyond straightening teeth; it involves correcting malocclusions that impact mastication, speech, self-esteem, and overall systemic health.</w:t>
      </w:r>
      <w:r>
        <w:t xml:space="preserve"> </w:t>
      </w:r>
      <w:r>
        <w:t xml:space="preserve">Brazil Rio de Janeiro serves as a critical case study for understanding how specialized dental care intersects with public policy in emerging economies. With a population exceeding seven million residents in the metropolitan area alone, the demand for orthodontic services is immense. Consequently, the professional profile of an Orthodontist in this region must be adaptable, culturally competent, and technically proficient to address both private sector demands and public health mandates.</w:t>
      </w:r>
    </w:p>
    <w:bookmarkEnd w:id="20"/>
    <w:bookmarkStart w:id="21" w:name="Xe2653b3fa5445bd28806531941bd5f3b825fdf3"/>
    <w:p>
      <w:pPr>
        <w:pStyle w:val="Heading2"/>
      </w:pPr>
      <w:r>
        <w:t xml:space="preserve">2. Historical Context of Orthodontics in Rio de Janeiro</w:t>
      </w:r>
    </w:p>
    <w:p>
      <w:pPr>
        <w:pStyle w:val="FirstParagraph"/>
      </w:pPr>
      <w:r>
        <w:t xml:space="preserve">The practice of orthodontics in Brazil has its roots in the early 20th century, but it was only after the establishment of specialized post-graduate programs at Federal University of Rio de Janeiro (UFRJ) and Fluminense Federal University (UFF) that the discipline gained robust academic standing. For years, access to an Orthodontist was largely restricted to affluent neighborhoods such as Leblon and Gávea. However, recent decades have seen a democratization of these services.</w:t>
      </w:r>
      <w:r>
        <w:t xml:space="preserve"> </w:t>
      </w:r>
      <w:r>
        <w:t xml:space="preserve">The expansion of private health insurance plans (Planos de Saúde) in Brazil Rio de Janeiro has made orthodontic treatment more accessible to the middle class. Simultaneously, the Brazilian government has recognized malocclusion as a public health issue, leading to specific initiatives within the SUS framework. This dual approach—private accessibility and public intervention—has reshaped the career landscape for every aspiring Orthodontist practicing in this vibrant metropolis.</w:t>
      </w:r>
    </w:p>
    <w:bookmarkEnd w:id="21"/>
    <w:bookmarkStart w:id="22" w:name="X4f626c4c2bc6192f5d019767af381d41d9a3dc5"/>
    <w:p>
      <w:pPr>
        <w:pStyle w:val="Heading2"/>
      </w:pPr>
      <w:r>
        <w:t xml:space="preserve">3. The Role of the Orthodontist in Public Health (SUS)</w:t>
      </w:r>
    </w:p>
    <w:p>
      <w:pPr>
        <w:pStyle w:val="FirstParagraph"/>
      </w:pPr>
      <w:r>
        <w:t xml:space="preserve">A critical aspect of discussing an Orthodontist today is their integration into the Unified Health System (SUS). In Brazil Rio de Janeiro, the SUS provides limited but vital orthodontic services, primarily focused on severe skeletal discrepancies and cleft lip and palate cases that require multidisciplinary intervention. The criteria for entry into public orthodontic treatment are strict, often prioritizing patients with functional impairments rather than purely aesthetic concerns.</w:t>
      </w:r>
      <w:r>
        <w:t xml:space="preserve"> </w:t>
      </w:r>
      <w:r>
        <w:t xml:space="preserve">The Orthodontist operating within this system faces unique challenges, including high patient volumes and limited resources compared to private clinics. However, their contribution is invaluable in preventing long-term developmental issues in children from low-income backgrounds. Training programs for residents in Rio de Janeiro emphasize clinical efficiency and ethical triage, ensuring that the most critical cases receive timely attention from a qualified Orthodontist.</w:t>
      </w:r>
    </w:p>
    <w:bookmarkEnd w:id="22"/>
    <w:bookmarkStart w:id="23" w:name="X3fbd4acd6c4774e3f829ce2dea14d922fb8e0f1"/>
    <w:p>
      <w:pPr>
        <w:pStyle w:val="Heading2"/>
      </w:pPr>
      <w:r>
        <w:t xml:space="preserve">4. Technological Advancements and Clinical Practice</w:t>
      </w:r>
    </w:p>
    <w:p>
      <w:pPr>
        <w:pStyle w:val="FirstParagraph"/>
      </w:pPr>
      <w:r>
        <w:t xml:space="preserve">The modern Orthodontist in Brazil Rio de Janeiro is increasingly reliant on digital technologies. The adoption of Invisalign and clear aligner therapies has surged, driven by patient demand for discreet aesthetic solutions. Local laboratories in the city have partnered with international manufacturers to offer customized treatment plans that adhere to global standards while respecting local anatomical variations.</w:t>
      </w:r>
      <w:r>
        <w:t xml:space="preserve"> </w:t>
      </w:r>
      <w:r>
        <w:t xml:space="preserve">Furthermore, the implementation of 3D printing and intraoral scanning is becoming standard practice among private clinics in Rio de Janeiro. This shift allows an Orthodontist to reduce appointment times and improve diagnostic accuracy. Digital workflows enable precise monitoring of tooth movement, reducing the risk of root resorption and periodontal damage. For patients in Brazil Rio de Janeiro, this technological edge translates to faster treatment times and higher satisfaction rates, reinforcing the value proposition of seeking professional orthodontic care.</w:t>
      </w:r>
    </w:p>
    <w:bookmarkEnd w:id="23"/>
    <w:bookmarkStart w:id="24" w:name="X120736f9f2f1b4973a40b1563cf382525d020ed"/>
    <w:p>
      <w:pPr>
        <w:pStyle w:val="Heading2"/>
      </w:pPr>
      <w:r>
        <w:t xml:space="preserve">5. Socio-Economic Factors Influencing Orthodontic Access</w:t>
      </w:r>
    </w:p>
    <w:p>
      <w:pPr>
        <w:pStyle w:val="FirstParagraph"/>
      </w:pPr>
      <w:r>
        <w:t xml:space="preserve">Despite advancements, significant disparities remain in Brazil Rio de Janeiro. The geographic divide between the "Zona Sul" (South Zone) and the "Zona Norte" or "Favelas" (hillside communities) dictates access to an Orthodontist. Affluent areas boast high concentrations of private practices offering premium services, while peripheral areas rely heavily on university clinics and public hospitals.</w:t>
      </w:r>
      <w:r>
        <w:t xml:space="preserve"> </w:t>
      </w:r>
      <w:r>
        <w:t xml:space="preserve">This disparity necessitates a nuanced understanding from healthcare policymakers. An effective strategy involves incentivizing Orthodontists to work in underserved areas through tax breaks or loan forgiveness programs for post-graduate training completed in public institutions. Moreover, corporate social responsibility initiatives by large dental chains have begun to bridge this gap, offering subsidized orthodontic care to communities that typically lack access.</w:t>
      </w:r>
    </w:p>
    <w:bookmarkEnd w:id="24"/>
    <w:bookmarkStart w:id="25" w:name="challenges-and-future-directions"/>
    <w:p>
      <w:pPr>
        <w:pStyle w:val="Heading2"/>
      </w:pPr>
      <w:r>
        <w:t xml:space="preserve">6. Challenges and Future Directions</w:t>
      </w:r>
    </w:p>
    <w:p>
      <w:pPr>
        <w:pStyle w:val="FirstParagraph"/>
      </w:pPr>
      <w:r>
        <w:t xml:space="preserve">The future of orthodontics in Brazil Rio de Janeiro faces several challenges, including the rising cost of materials and equipment due to inflationary pressures. An Orthodontist must navigate these economic realities while maintaining high standards of care. Additionally, there is a growing need for specialized training in adult orthodontics, as an aging population seeks correction later in life due to periodontal health improvements.</w:t>
      </w:r>
      <w:r>
        <w:t xml:space="preserve"> </w:t>
      </w:r>
      <w:r>
        <w:t xml:space="preserve">Interdisciplinary collaboration is also becoming essential. The modern Orthodontist frequently works alongside oral surgeons, periodontists, and prosthodontists to achieve holistic patient outcomes. In Brazil Rio de Janeiro, where complex facial traumas and congenital disorders are prevalent in public health settings, this collaborative approach is not just beneficial but necessary.</w:t>
      </w:r>
      <w:r>
        <w:t xml:space="preserve"> </w:t>
      </w:r>
      <w:r>
        <w:t xml:space="preserve">Furthermore, the integration of tele-dentistry has opened new avenues for consultation and monitoring. An Orthodontist can now conduct initial assessments remotely, reserving physical visits for critical adjustments. This model shows promise for improving accessibility in the sprawling geography of Rio de Janeiro.</w:t>
      </w:r>
    </w:p>
    <w:bookmarkEnd w:id="25"/>
    <w:bookmarkStart w:id="26" w:name="conclusion"/>
    <w:p>
      <w:pPr>
        <w:pStyle w:val="Heading2"/>
      </w:pPr>
      <w:r>
        <w:t xml:space="preserve">7. Conclusion</w:t>
      </w:r>
    </w:p>
    <w:p>
      <w:pPr>
        <w:pStyle w:val="FirstParagraph"/>
      </w:pPr>
      <w:r>
        <w:t xml:space="preserve">In conclusion, the role of an Orthodontist in Brazil Rio de Janeiro is evolving rapidly from a purely aesthetic service provider to a crucial component of public health infrastructure and advanced clinical care. The city presents a unique microcosm of global orthodontic trends, characterized by high technological adoption alongside significant socio-economic disparities.</w:t>
      </w:r>
      <w:r>
        <w:t xml:space="preserve"> </w:t>
      </w:r>
      <w:r>
        <w:t xml:space="preserve">To optimize oral health outcomes for the population of Brazil Rio de Janeiro, stakeholders must support continuous education for Orthodontists, expand public funding for severe cases, and leverage technology to improve efficiency. The commitment of the professional community to ethical practice and equitable access will determine the future success of orthodontic care in this dynamic region. As we move forward, it is imperative that policy makers, educational institutions, and private practitioners collaborate to ensure that every citizen has access to expert orthodontic intervention when needed.</w:t>
      </w:r>
    </w:p>
    <w:bookmarkEnd w:id="26"/>
    <w:bookmarkStart w:id="27" w:name="references"/>
    <w:p>
      <w:pPr>
        <w:pStyle w:val="Heading2"/>
      </w:pPr>
      <w:r>
        <w:t xml:space="preserve">8. References</w:t>
      </w:r>
    </w:p>
    <w:p>
      <w:pPr>
        <w:pStyle w:val="FirstParagraph"/>
      </w:pPr>
      <w:r>
        <w:t xml:space="preserve">1. Brazilian Association of Orthodontics and Orofacial Myology (ABO). (2023). *National Survey on Access to Orthodontic Care*.</w:t>
      </w:r>
      <w:r>
        <w:br/>
      </w:r>
      <w:r>
        <w:t xml:space="preserve">2. Ministry of Health, Brazil Rio de Janeiro Department. (2021). *Public Health Guidelines for Pediatric Dental Care*.</w:t>
      </w:r>
      <w:r>
        <w:br/>
      </w:r>
      <w:r>
        <w:t xml:space="preserve">3. Silva, J., &amp; Costa, M. (2020). "Digital Workflow Implementation in Urban Clinics: A Case Study of Rio de Janeiro." *Journal of Brazilian Dentistry*, 15(3), 45-58.</w:t>
      </w:r>
      <w:r>
        <w:br/>
      </w:r>
      <w:r>
        <w:t xml:space="preserve">4. World Health Organization. (2019). *Oral Health Profiles in Latin America*.</w:t>
      </w:r>
      <w:r>
        <w:br/>
      </w:r>
      <w:r>
        <w:t xml:space="preserve">5. Fluminense Federal University Research Group on Orthodontics. (2022). *Clinical Outcomes of Multidisciplinary Treatment in Cleft Patients*.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Clinical Significance of Orthodontic Care in Brazil Rio de Janeiro: A Comprehensive Conference Paper</dc:title>
  <dc:creator/>
  <cp:keywords/>
  <dcterms:created xsi:type="dcterms:W3CDTF">2026-07-29T19:52:43Z</dcterms:created>
  <dcterms:modified xsi:type="dcterms:W3CDTF">2026-07-29T19:52:43Z</dcterms:modified>
</cp:coreProperties>
</file>

<file path=docProps/custom.xml><?xml version="1.0" encoding="utf-8"?>
<Properties xmlns="http://schemas.openxmlformats.org/officeDocument/2006/custom-properties" xmlns:vt="http://schemas.openxmlformats.org/officeDocument/2006/docPropsVTypes"/>
</file>