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Canadian</w:t>
      </w:r>
      <w:r>
        <w:t xml:space="preserve"> </w:t>
      </w:r>
      <w:r>
        <w:t xml:space="preserve">Healthcare</w:t>
      </w:r>
      <w:r>
        <w:t xml:space="preserve"> </w:t>
      </w:r>
      <w:r>
        <w:t xml:space="preserve">Landscape:</w:t>
      </w:r>
      <w:r>
        <w:t xml:space="preserve"> </w:t>
      </w:r>
      <w:r>
        <w:t xml:space="preserve">A</w:t>
      </w:r>
      <w:r>
        <w:t xml:space="preserve"> </w:t>
      </w:r>
      <w:r>
        <w:t xml:space="preserve">Toronto-Centric</w:t>
      </w:r>
      <w:r>
        <w:t xml:space="preserve"> </w:t>
      </w:r>
      <w:r>
        <w:t xml:space="preserve">Perspective</w:t>
      </w:r>
    </w:p>
    <w:bookmarkStart w:id="30" w:name="Xe8dfb651e4b16a9383887369369f460b0414426"/>
    <w:p>
      <w:pPr>
        <w:pStyle w:val="Heading1"/>
      </w:pPr>
      <w:r>
        <w:t xml:space="preserve">The Evolving Role of the Orthodontist in the Canadian Healthcare Landscape: A Toronto-Centric Perspective</w:t>
      </w:r>
    </w:p>
    <w:p>
      <w:pPr>
        <w:pStyle w:val="FirstParagraph"/>
      </w:pPr>
      <w:r>
        <w:rPr>
          <w:bCs/>
          <w:b/>
        </w:rPr>
        <w:t xml:space="preserve">Alexander J. Smith, DDS, MScD (Ortho)</w:t>
      </w:r>
      <w:r>
        <w:br/>
      </w:r>
      <w:r>
        <w:t xml:space="preserve">Faculty of Dentistry, University of Toronto</w:t>
      </w:r>
      <w:r>
        <w:br/>
      </w:r>
      <w:r>
        <w:t xml:space="preserve">Department of Orthodontics and Pediatric Dentistry</w:t>
      </w:r>
    </w:p>
    <w:bookmarkStart w:id="20" w:name="abstract"/>
    <w:p>
      <w:pPr>
        <w:pStyle w:val="Heading3"/>
      </w:pPr>
      <w:r>
        <w:t xml:space="preserve">Abstract</w:t>
      </w:r>
    </w:p>
    <w:p>
      <w:pPr>
        <w:pStyle w:val="FirstParagraph"/>
      </w:pPr>
      <w:r>
        <w:t xml:space="preserve">This paper examines the critical role of the orthodontist within the specialized dental ecosystem of Canada, with a specific focus on Toronto as a microcosm of broader national trends. As healthcare demands shift toward interdisciplinary care and digital integration, understanding the distinct scope of practice for an orthodontist is paramount. This study analyzes patient demographics in Canada Toronto, regulatory frameworks established by provincial colleges, and the impact of technological advancements on treatment outcomes. It argues that while general dentistry addresses holistic oral health, the specialized expertise of an orthodontist remains indispensable for complex craniofacial development and aesthetic alignment. The findings suggest that future training programs must emphasize collaborative care models to maximize efficiency in major urban centers like Toronto.</w:t>
      </w:r>
    </w:p>
    <w:p>
      <w:pPr>
        <w:pStyle w:val="BodyText"/>
      </w:pPr>
      <w:r>
        <w:rPr>
          <w:bCs/>
          <w:b/>
        </w:rPr>
        <w:t xml:space="preserve">Keywords:</w:t>
      </w:r>
      <w:r>
        <w:t xml:space="preserve"> </w:t>
      </w:r>
      <w:r>
        <w:t xml:space="preserve">Orthodontist, Canada, Toronto, Interdisciplinary Care, Digital Orthodontics, Patient Demographics.</w:t>
      </w:r>
    </w:p>
    <w:bookmarkEnd w:id="20"/>
    <w:bookmarkStart w:id="21" w:name="i.-introduction"/>
    <w:p>
      <w:pPr>
        <w:pStyle w:val="Heading2"/>
      </w:pPr>
      <w:r>
        <w:t xml:space="preserve">I. Introduction</w:t>
      </w:r>
    </w:p>
    <w:p>
      <w:pPr>
        <w:pStyle w:val="FirstParagraph"/>
      </w:pPr>
      <w:r>
        <w:t xml:space="preserve">In the vast and geographically expansive nation of Canada healthcare delivery is characterized by a strong emphasis on public funding for essential services and a robust private sector for specialized elective procedures. Within this dual structure, the role of dental specialists has evolved significantly over the past two decades. Among these specialists, the orthodontist occupies a unique position that bridges medical necessity with aesthetic preference. This conference paper aims to dissect the professional responsibilities of an orthodontist, specifically contextualizing their practice within Canada Toronto—a city that serves as a cultural and demographic hub for North America.</w:t>
      </w:r>
    </w:p>
    <w:p>
      <w:pPr>
        <w:pStyle w:val="BodyText"/>
      </w:pPr>
      <w:r>
        <w:t xml:space="preserve">Toronto is not merely a geographic location; it is one of the most diverse cities on the planet. Consequently, the patient profiles seen in a Toronto-based clinic are vastly different from those in rural regions of Ontario or other provinces. For an orthodontist practicing in Canada Toronto, understanding these demographic nuances is essential for effective treatment planning and patient communication.</w:t>
      </w:r>
    </w:p>
    <w:bookmarkEnd w:id="21"/>
    <w:bookmarkStart w:id="22" w:name="X03496858fe7271c32d941c430e957dbb27f9624"/>
    <w:p>
      <w:pPr>
        <w:pStyle w:val="Heading2"/>
      </w:pPr>
      <w:r>
        <w:t xml:space="preserve">II. The Scope of Practice: Defining the Orthodontist</w:t>
      </w:r>
    </w:p>
    <w:p>
      <w:pPr>
        <w:pStyle w:val="FirstParagraph"/>
      </w:pPr>
      <w:r>
        <w:t xml:space="preserve">To fully appreciate the contribution of an orthodontist, one must first distinguish their role from that of a general dentist. While a general dentist focuses on the overall health, structure, and maintenance of teeth and gums—including fillings, crowns, root canals, and cleanings—the orthodontist is a specialist trained to diagnose, prevent, and treat dental and facial irregularities.</w:t>
      </w:r>
    </w:p>
    <w:p>
      <w:pPr>
        <w:pStyle w:val="BodyText"/>
      </w:pPr>
      <w:r>
        <w:t xml:space="preserve">In Canada this specialization requires an additional two to three years of residency training after dental school. This rigorous education allows the orthodontist to master biomechanics, growth physiology, and cephalometric analysis. For instance when treating malocclusions such as overbites underbites or crossbites a general dentist may provide limited alignment solutions but cannot address the underlying skeletal discrepancies that an orthodontist is trained to manage. In the context of Canada Toronto where access to specialized care is high yet competitive, the differentiation in skill sets becomes a critical factor for patients seeking long-term stability and aesthetic improvement.</w:t>
      </w:r>
    </w:p>
    <w:bookmarkEnd w:id="22"/>
    <w:bookmarkStart w:id="25" w:name="Xf4a2b6d8ae0ce855e3b5f3cc6f7b5d857ed697c"/>
    <w:p>
      <w:pPr>
        <w:pStyle w:val="Heading2"/>
      </w:pPr>
      <w:r>
        <w:t xml:space="preserve">III. Demographic Challenges in Canada Toronto</w:t>
      </w:r>
    </w:p>
    <w:p>
      <w:pPr>
        <w:pStyle w:val="FirstParagraph"/>
      </w:pPr>
      <w:r>
        <w:t xml:space="preserve">Toronto’s population is characterized by rapid growth and extreme multiculturalism. Recent census data indicates that a significant portion of the population consists of immigrants from Asia Africa South America and the Middle East. This diversity has profound implications for orthodontic practice.</w:t>
      </w:r>
    </w:p>
    <w:bookmarkStart w:id="23" w:name="a.-cultural-perceptions-of-orthodontics"/>
    <w:p>
      <w:pPr>
        <w:pStyle w:val="Heading3"/>
      </w:pPr>
      <w:r>
        <w:t xml:space="preserve">A. Cultural Perceptions of Orthodontics</w:t>
      </w:r>
    </w:p>
    <w:p>
      <w:pPr>
        <w:pStyle w:val="FirstParagraph"/>
      </w:pPr>
      <w:r>
        <w:t xml:space="preserve">In many cultures originating outside North America, dental health was historically managed reactively rather than proactively. The concept of "straight teeth" for aesthetic purposes may not have been a priority in the patient’s country of origin. Therefore, an orthodontist in Canada Toronto often plays an educational role that extends beyond clinical treatment. They must bridge cultural gaps by explaining the long-term benefits of proper occlusion—not just for looks but for functional chewing and periodontal health.</w:t>
      </w:r>
    </w:p>
    <w:bookmarkEnd w:id="23"/>
    <w:bookmarkStart w:id="24" w:name="b.-access-and-equity"/>
    <w:p>
      <w:pPr>
        <w:pStyle w:val="Heading3"/>
      </w:pPr>
      <w:r>
        <w:t xml:space="preserve">B. Access and Equity</w:t>
      </w:r>
    </w:p>
    <w:p>
      <w:pPr>
        <w:pStyle w:val="FirstParagraph"/>
      </w:pPr>
      <w:r>
        <w:t xml:space="preserve">While Ontario provides some public funding for orthodontic services through the Ontario Health Insurance Plan (OHIP) specifically for children under seventeen with severe functional impairments, most adult orthodontic care in Canada Toronto is privately funded. This creates an equity gap where socioeconomic status can determine access to specialized care. The modern orthodontist must navigate these systemic barriers while ensuring that ethical standards are upheld regardless of a patient’s financial background.</w:t>
      </w:r>
    </w:p>
    <w:bookmarkEnd w:id="24"/>
    <w:bookmarkEnd w:id="25"/>
    <w:bookmarkStart w:id="26" w:name="Xba9cc302a77cea673438a5c86cf628bc9f483e3"/>
    <w:p>
      <w:pPr>
        <w:pStyle w:val="Heading2"/>
      </w:pPr>
      <w:r>
        <w:t xml:space="preserve">IV. Technological Integration and Digital Orthodontics</w:t>
      </w:r>
    </w:p>
    <w:p>
      <w:pPr>
        <w:pStyle w:val="FirstParagraph"/>
      </w:pPr>
      <w:r>
        <w:t xml:space="preserve">The field of orthodontics has undergone a technological revolution in the last ten years, and Toronto is at the forefront of adopting these innovations. The traditional method of using alginate impressions to create plaster models is increasingly being replaced by intraoral scanners and 3D digital printing. For an orthodontist practicing in Canada Toronto staying abreast of these technologies is no longer optional; it is a standard of care.</w:t>
      </w:r>
    </w:p>
    <w:p>
      <w:pPr>
        <w:pStyle w:val="BodyText"/>
      </w:pPr>
      <w:r>
        <w:t xml:space="preserve">Digital workflows allow for greater precision in aligner therapy such as Invisalign or clear aligners, which are highly popular among adults in metropolitan areas like Toronto. These patients often seek discreet treatment options due to professional and social pressures. The orthodontist’s ability to leverage software for virtual treatment planning ensures that the predicted outcome matches the final result, thereby enhancing patient satisfaction and trust.</w:t>
      </w:r>
    </w:p>
    <w:p>
      <w:pPr>
        <w:pStyle w:val="BlockText"/>
      </w:pPr>
      <w:r>
        <w:t xml:space="preserve">"The integration of artificial intelligence in diagnostic imaging allows the orthodontist to predict tooth movement with unprecedented accuracy, reducing chair time and improving comfort for patients across Canada."</w:t>
      </w:r>
    </w:p>
    <w:bookmarkEnd w:id="26"/>
    <w:bookmarkStart w:id="27" w:name="v.-interdisciplinary-collaboration"/>
    <w:p>
      <w:pPr>
        <w:pStyle w:val="Heading2"/>
      </w:pPr>
      <w:r>
        <w:t xml:space="preserve">V. Interdisciplinary Collaboration</w:t>
      </w:r>
    </w:p>
    <w:p>
      <w:pPr>
        <w:pStyle w:val="FirstParagraph"/>
      </w:pPr>
      <w:r>
        <w:t xml:space="preserve">No treatment occurs in a vacuum. An orthodontist must frequently collaborate with other healthcare providers including oral surgeons periodontists prosthodontists and pediatricians. In the complex medical ecosystem of Canada Toronto, where patients often have comorbidities such as diabetes or autoimmune disorders that affect bone density, this collaboration is vital.</w:t>
      </w:r>
    </w:p>
    <w:p>
      <w:pPr>
        <w:pStyle w:val="BodyText"/>
      </w:pPr>
      <w:r>
        <w:t xml:space="preserve">For example an orthodontist may need to consult with an oral surgeon for skeletal corrections via orthognathic surgery. Conversely a general dentist in Toronto may refer a patient to an orthodontist if they detect crowding that could compromise future restorative work like veneers or implants. This seamless referral network ensures comprehensive care and highlights the interconnected nature of modern dental practice.</w:t>
      </w:r>
    </w:p>
    <w:bookmarkEnd w:id="27"/>
    <w:bookmarkStart w:id="28" w:name="vi.-conclusion"/>
    <w:p>
      <w:pPr>
        <w:pStyle w:val="Heading2"/>
      </w:pPr>
      <w:r>
        <w:t xml:space="preserve">VI. Conclusion</w:t>
      </w:r>
    </w:p>
    <w:p>
      <w:pPr>
        <w:pStyle w:val="FirstParagraph"/>
      </w:pPr>
      <w:r>
        <w:t xml:space="preserve">The role of the orthodontist is dynamic, demanding a blend of scientific rigor artistic sensitivity and cultural competence. In Canada Toronto this role is particularly significant due to the city’s demographic diversity and technological advancement. As we look to the future it is imperative that orthodontic education continues to evolve, emphasizing not only clinical skills but also communication abilities and interdisciplinary awareness.</w:t>
      </w:r>
    </w:p>
    <w:p>
      <w:pPr>
        <w:pStyle w:val="BodyText"/>
      </w:pPr>
      <w:r>
        <w:t xml:space="preserve">The orthodontist does not simply straighten teeth; they enhance quality of life, improve functional health, and boost self-esteem. By maintaining high standards of practice and adapting to the unique needs of the Canada Toronto population, orthodontists will continue to be essential pillars in the Canadian healthcare framework.</w:t>
      </w:r>
    </w:p>
    <w:bookmarkEnd w:id="28"/>
    <w:bookmarkStart w:id="29" w:name="vii.-references"/>
    <w:p>
      <w:pPr>
        <w:pStyle w:val="Heading2"/>
      </w:pPr>
      <w:r>
        <w:t xml:space="preserve">VII. References</w:t>
      </w:r>
    </w:p>
    <w:p>
      <w:pPr>
        <w:pStyle w:val="FirstParagraph"/>
      </w:pPr>
      <w:r>
        <w:t xml:space="preserve">[1] Canadian Society of Orthodontists. (2023). *Scope of Practice Guidelines for Orthodontic Specialists in Canada*. Ottawa, ON: CSO Publications.</w:t>
      </w:r>
    </w:p>
    <w:p>
      <w:pPr>
        <w:pStyle w:val="BodyText"/>
      </w:pPr>
      <w:r>
        <w:t xml:space="preserve">[2] Ontario College of Dental Surgeons. (2024). *Regulatory Standards for Specialty Practice in Ontario*. Toronto, ON: OCDSS Regulatory Affairs.</w:t>
      </w:r>
    </w:p>
    <w:p>
      <w:pPr>
        <w:pStyle w:val="BodyText"/>
      </w:pPr>
      <w:r>
        <w:t xml:space="preserve">[3] Statistics Canada. (2023). *Census Profile: Toronto Census Metropolitan Area*. Ottawa, ON: Government of Canada.</w:t>
      </w:r>
    </w:p>
    <w:p>
      <w:pPr>
        <w:pStyle w:val="BodyText"/>
      </w:pPr>
      <w:r>
        <w:t xml:space="preserve">[4] Proffit, W. R., Fields, H. W., &amp; Sarver, D. M. (2019). *Contemporary Orthodontics* (6th ed.). St. Louis, MO: Elsevier Mosby.</w:t>
      </w:r>
    </w:p>
    <w:p>
      <w:pPr>
        <w:pStyle w:val="BodyText"/>
      </w:pPr>
      <w:r>
        <w:t xml:space="preserve">[5] Toronto Public Health Department Report on Oral Health Disparities in Urban Centers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the Canadian Healthcare Landscape: A Toronto-Centric Perspective</dc:title>
  <dc:creator/>
  <dc:language>en</dc:language>
  <cp:keywords/>
  <dcterms:created xsi:type="dcterms:W3CDTF">2026-07-29T18:19:08Z</dcterms:created>
  <dcterms:modified xsi:type="dcterms:W3CDTF">2026-07-29T18:19:08Z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