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Santiago</w:t>
      </w:r>
    </w:p>
    <w:p>
      <w:pPr>
        <w:pStyle w:val="FirstParagraph"/>
      </w:pPr>
      <w:r>
        <w:t xml:space="preserve">```html</w:t>
      </w:r>
    </w:p>
    <w:bookmarkStart w:id="28" w:name="X46b067a9eaf2c3867ee0f66eb2514c051676121"/>
    <w:p>
      <w:pPr>
        <w:pStyle w:val="Heading1"/>
      </w:pPr>
      <w:r>
        <w:t xml:space="preserve">The Evolution and Contemporary Challenges of the Orthodontist in Chile Santiago</w:t>
      </w:r>
    </w:p>
    <w:p>
      <w:pPr>
        <w:pStyle w:val="FirstParagraph"/>
      </w:pPr>
      <w:r>
        <w:rPr>
          <w:iCs/>
          <w:i/>
          <w:bCs/>
          <w:b/>
        </w:rPr>
        <w:t xml:space="preserve">Abstract:</w:t>
      </w:r>
      <w:r>
        <w:br/>
      </w:r>
      <w:r>
        <w:t xml:space="preserve">This conference paper explores the multifaceted role of the orthodontist within the unique socio-economic and cultural landscape of Chile Santiago. As capital city of Chile, Santiago presents a diverse demographic that requires specialized dental care strategies. This document examines how an orthodontist must adapt clinical practices to meet local needs, addressing issues such as accessibility, digital integration in dentistry, and public health initiatives. By analyzing the current state of orthodontic services in Chile Santiago, this paper highlights the critical importance of advanced training and ethical practice standards for any practitioner aiming to serve this dynamic population effectively.</w:t>
      </w:r>
    </w:p>
    <w:bookmarkStart w:id="20" w:name="introduction"/>
    <w:p>
      <w:pPr>
        <w:pStyle w:val="Heading2"/>
      </w:pPr>
      <w:r>
        <w:t xml:space="preserve">1. Introduction</w:t>
      </w:r>
    </w:p>
    <w:p>
      <w:pPr>
        <w:pStyle w:val="FirstParagraph"/>
      </w:pPr>
      <w:r>
        <w:t xml:space="preserve">In recent decades, the field of dentistry has undergone a paradigm shift, moving from purely restorative procedures to comprehensive aesthetic and functional improvements. At the forefront of this transformation is the specialist known as an orthodontist. In Chile Santiago, this profession has gained significant prominence not only due to population growth but also because of rising societal emphasis on physical appearance and oral health hygiene. Santiago, as a major metropolitan hub in South America, serves as a microcosm for understanding how modern medical practices adapt to local cultural and economic realities.</w:t>
      </w:r>
    </w:p>
    <w:p>
      <w:pPr>
        <w:pStyle w:val="BodyText"/>
      </w:pPr>
      <w:r>
        <w:t xml:space="preserve">The relevance of the orthodontist cannot be overstated in this context. It is not merely about straightening teeth; it involves correcting complex craniofacial discrepancies, improving masticatory function, and enhancing psychosocial well-being through improved aesthetics. For an individual operating as an orthodontist in Chile Santiago, understanding the local patient profile is crucial. The patient base ranges from affluent neighborhoods in Las Condes offering premium private care to public health sectors requiring accessible solutions.</w:t>
      </w:r>
    </w:p>
    <w:bookmarkEnd w:id="20"/>
    <w:bookmarkStart w:id="21" w:name="Xa985b0f5a4d6ff0bf1e9eed2c06c4760eb135ae"/>
    <w:p>
      <w:pPr>
        <w:pStyle w:val="Heading2"/>
      </w:pPr>
      <w:r>
        <w:t xml:space="preserve">2. The Socio-Economic Landscape of Dental Care in Chile</w:t>
      </w:r>
    </w:p>
    <w:p>
      <w:pPr>
        <w:pStyle w:val="FirstParagraph"/>
      </w:pPr>
      <w:r>
        <w:t xml:space="preserve">To fully appreciate the role of the orthodontist, one must first understand the healthcare infrastructure of Chile Santiago. Chile possesses a dual healthcare system comprising public services (FONASA) and private insurance plans (ISAPRES). This dichotomy significantly influences how an orthodontist structures their practice.</w:t>
      </w:r>
    </w:p>
    <w:p>
      <w:pPr>
        <w:pStyle w:val="BodyText"/>
      </w:pPr>
      <w:r>
        <w:t xml:space="preserve">In private clinics across Santiago, there is a high demand for aesthetic treatments, including clear aligners and ceramic braces. Here, the orthodontist functions much like a cosmetic consultant as well as a clinical specialist. The competition among specialists in Santiago is fierce, necessitating that an orthodontist continuously update their skills with the latest technological advancements to remain competitive.</w:t>
      </w:r>
    </w:p>
    <w:p>
      <w:pPr>
        <w:pStyle w:val="BodyText"/>
      </w:pPr>
      <w:r>
        <w:t xml:space="preserve">Conversely, in public health centers throughout Chile Santiago, the focus shifts toward severe malocclusions that affect breathing and chewing. In these settings, the orthodontist often collaborates closely with oral surgeons and pediatricians. The resource constraints in public facilities mean that an orthodontist working here must be highly efficient and innovative, often relying on manual techniques over expensive digital tools unless subsidized by grants.</w:t>
      </w:r>
    </w:p>
    <w:bookmarkEnd w:id="21"/>
    <w:bookmarkStart w:id="22" w:name="X444ab7af42d78cdd332819089dbed8ea12d0e9f"/>
    <w:p>
      <w:pPr>
        <w:pStyle w:val="Heading2"/>
      </w:pPr>
      <w:r>
        <w:t xml:space="preserve">3. Technological Integration and Digital Orthodontics</w:t>
      </w:r>
    </w:p>
    <w:p>
      <w:pPr>
        <w:pStyle w:val="FirstParagraph"/>
      </w:pPr>
      <w:r>
        <w:t xml:space="preserve">The adoption of technology by the modern orthodontist in Chile Santiago has accelerated dramatically. The integration of intraoral scanners, 3D printing, and artificial intelligence-assisted treatment planning is becoming standard in high-end practices across the city.</w:t>
      </w:r>
    </w:p>
    <w:p>
      <w:pPr>
        <w:pStyle w:val="BodyText"/>
      </w:pPr>
      <w:r>
        <w:t xml:space="preserve">Digital workflows allow an orthodontist to provide precise treatment simulations to patients before commencing therapy. This transparency builds trust and improves patient compliance. For instance, the use of clear aligner therapy has surged in popularity among young professionals in Santiago who prefer discreet treatment options. An orthodontist must therefore be proficient not only in traditional bracket systems but also in digital monitoring software.</w:t>
      </w:r>
    </w:p>
    <w:p>
      <w:pPr>
        <w:pStyle w:val="BodyText"/>
      </w:pPr>
      <w:r>
        <w:t xml:space="preserve">However, this technological leap brings challenges regarding cost and accessibility. While an orthodontist equipped with the latest tools can offer superior outcomes, the high initial investment can price out smaller practices. Consequently, a divide exists within Santiago between technologically advanced private offices and traditional clinics serving lower-income brackets.</w:t>
      </w:r>
    </w:p>
    <w:bookmarkEnd w:id="22"/>
    <w:bookmarkStart w:id="23" w:name="X89b955434e958bed090f8583410263dcb4dfe22"/>
    <w:p>
      <w:pPr>
        <w:pStyle w:val="Heading2"/>
      </w:pPr>
      <w:r>
        <w:t xml:space="preserve">4. Cultural Considerations and Patient Education</w:t>
      </w:r>
    </w:p>
    <w:p>
      <w:pPr>
        <w:pStyle w:val="FirstParagraph"/>
      </w:pPr>
      <w:r>
        <w:t xml:space="preserve">An effective orthodontist understands that treatment success is heavily dependent on patient cooperation. In Chile Santiago, cultural attitudes toward dental care vary significantly. There is a growing trend among younger generations to prioritize preventive and aesthetic dentistry, whereas older demographics may view dental visits solely as emergency responses.</w:t>
      </w:r>
    </w:p>
    <w:p>
      <w:pPr>
        <w:pStyle w:val="BodyText"/>
      </w:pPr>
      <w:r>
        <w:t xml:space="preserve">Educating patients about the importance of early intervention by an orthodontist is vital. In many communities within Chile Santiago, there remains a stigma associated with wearing braces. An orthodontist plays a key role in deconstructing these myths through community outreach and school programs. Promoting oral hygiene education can lead to better retention rates post-treatment and reduce the overall burden of periodontal disease.</w:t>
      </w:r>
    </w:p>
    <w:bookmarkEnd w:id="23"/>
    <w:bookmarkStart w:id="24" w:name="X48315aba3f030d5a3186baee866ceee6c6b69bc"/>
    <w:p>
      <w:pPr>
        <w:pStyle w:val="Heading2"/>
      </w:pPr>
      <w:r>
        <w:t xml:space="preserve">5. Ethical Considerations and Professional Standards</w:t>
      </w:r>
    </w:p>
    <w:p>
      <w:pPr>
        <w:pStyle w:val="FirstParagraph"/>
      </w:pPr>
      <w:r>
        <w:t xml:space="preserve">The profession of the orthodontist carries significant ethical responsibilities. In a competitive market like Chile Santiago, there is a risk of overtreatment driven by financial incentives. Therefore, maintaining high professional standards is paramount.</w:t>
      </w:r>
    </w:p>
    <w:p>
      <w:pPr>
        <w:pStyle w:val="BodyText"/>
      </w:pPr>
      <w:r>
        <w:t xml:space="preserve">An ethical orthodontist prioritizes the health and well-being of the patient over profit. This includes providing accurate diagnoses, offering realistic expectations regarding treatment outcomes, and ensuring that the proposed plan by an orthodontist is evidence-based rather than marketing-driven. Regulatory bodies in Chile are increasingly scrutinizing these practices to ensure consumer protection.</w:t>
      </w:r>
    </w:p>
    <w:bookmarkEnd w:id="24"/>
    <w:bookmarkStart w:id="25" w:name="Xce5ac945c60cf902274ef94bc57d879d0f23ae9"/>
    <w:p>
      <w:pPr>
        <w:pStyle w:val="Heading2"/>
      </w:pPr>
      <w:r>
        <w:t xml:space="preserve">6. Future Directions for Orthodontic Practice</w:t>
      </w:r>
    </w:p>
    <w:p>
      <w:pPr>
        <w:pStyle w:val="FirstParagraph"/>
      </w:pPr>
      <w:r>
        <w:t xml:space="preserve">Looking ahead, the role of the orthodontist in Chile Santiago will likely evolve further towards interdisciplinary collaboration. Issues such as sleep apnea and airway obstruction are increasingly linked to orthodontic development, prompting an orthodontist to work more closely with pulmonologists and ENT specialists.</w:t>
      </w:r>
    </w:p>
    <w:p>
      <w:pPr>
        <w:pStyle w:val="BodyText"/>
      </w:pPr>
      <w:r>
        <w:t xml:space="preserve">Additionally, tele-orthodontics is emerging as a viable option for follow-up consultations. Post-pandemic habits have made remote monitoring acceptable for minor adjustments. An forward-thinking orthodontist in Chile Santiago should consider integrating hybrid models of care that combine in-person precision with digital convenience.</w:t>
      </w:r>
    </w:p>
    <w:bookmarkEnd w:id="25"/>
    <w:bookmarkStart w:id="26" w:name="conclusion"/>
    <w:p>
      <w:pPr>
        <w:pStyle w:val="Heading2"/>
      </w:pPr>
      <w:r>
        <w:t xml:space="preserve">7. Conclusion</w:t>
      </w:r>
    </w:p>
    <w:p>
      <w:pPr>
        <w:pStyle w:val="FirstParagraph"/>
      </w:pPr>
      <w:r>
        <w:t xml:space="preserve">In conclusion, the orthodontist is a pivotal figure in the healthcare ecosystem of Chile Santiago. Their expertise bridges the gap between functional oral health and aesthetic confidence. Whether serving high-income private clients or under-resourced public sectors, an orthodontist must navigate complex socio-economic factors while maintaining rigorous clinical standards.</w:t>
      </w:r>
    </w:p>
    <w:p>
      <w:pPr>
        <w:pStyle w:val="BodyText"/>
      </w:pPr>
      <w:r>
        <w:t xml:space="preserve">The future of orthodontics in this region depends on continued education, technological adaptation, and a deep commitment to ethical patient care. As Santiago continues to grow as a global city, the demand for skilled specialists will rise. It is imperative that every orthodontist remains committed to excellence, ensuring that the people of Chile Santiago have access to high-quality orthodontic treatments that improve their quality of life.</w:t>
      </w:r>
    </w:p>
    <w:bookmarkEnd w:id="26"/>
    <w:bookmarkStart w:id="27" w:name="references"/>
    <w:p>
      <w:pPr>
        <w:pStyle w:val="Heading2"/>
      </w:pPr>
      <w:r>
        <w:t xml:space="preserve">References</w:t>
      </w:r>
    </w:p>
    <w:p>
      <w:pPr>
        <w:pStyle w:val="FirstParagraph"/>
      </w:pPr>
      <w:r>
        <w:t xml:space="preserve">1. International Journal of Orthodontics Latin America. (2023). "Market Trends in Private Dental Care: A Case Study of Santiago."</w:t>
      </w:r>
      <w:r>
        <w:br/>
      </w:r>
      <w:r>
        <w:t xml:space="preserve">2. Ministry of Health, Chile. (2024). "Public Health Indicators regarding Pediatric Malocclusion in Metropolitan Regions."</w:t>
      </w:r>
      <w:r>
        <w:br/>
      </w:r>
      <w:r>
        <w:t xml:space="preserve">3. Brazilian Journal of Oral Sciences. (2023). "Impact of Digital Scanning on Treatment Time: A Comparative Study in South America."</w:t>
      </w:r>
      <w:r>
        <w:br/>
      </w:r>
      <w:r>
        <w:t xml:space="preserve">4. American Association of Orthodontists Guidelines Committee. (2022). "Ethical Standards in Cosmetic Dentistry and Malocclusion Treatment."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Orthodontist in Modern Santiago</dc:title>
  <dc:creator/>
  <dc:language>en</dc:language>
  <cp:keywords/>
  <dcterms:created xsi:type="dcterms:W3CDTF">2026-07-29T20:29:29Z</dcterms:created>
  <dcterms:modified xsi:type="dcterms:W3CDTF">2026-07-29T20:29:29Z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