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Orthodontic</w:t>
      </w:r>
      <w:r>
        <w:t xml:space="preserve"> </w:t>
      </w:r>
      <w:r>
        <w:t xml:space="preserve">Care:</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Egypt</w:t>
      </w:r>
      <w:r>
        <w:t xml:space="preserve"> </w:t>
      </w:r>
      <w:r>
        <w:t xml:space="preserve">Cairo</w:t>
      </w:r>
    </w:p>
    <w:bookmarkStart w:id="29" w:name="X3519fccd7071e1b8608f3a955c3d270a38f7882"/>
    <w:p>
      <w:pPr>
        <w:pStyle w:val="Heading1"/>
      </w:pPr>
      <w:r>
        <w:t xml:space="preserve">Bridging Tradition and Technology: The Evolving Role of the Modern Orthodontist in Egypt Cairo</w:t>
      </w:r>
    </w:p>
    <w:p>
      <w:pPr>
        <w:pStyle w:val="FirstParagraph"/>
      </w:pPr>
      <w:r>
        <w:rPr>
          <w:bCs/>
          <w:b/>
        </w:rPr>
        <w:t xml:space="preserve">A Conference Paper Presented at the International Dental Symposium on Public Health and Clinical Excellence</w:t>
      </w:r>
    </w:p>
    <w:p>
      <w:pPr>
        <w:pStyle w:val="BodyText"/>
      </w:pPr>
      <w:r>
        <w:rPr>
          <w:iCs/>
          <w:i/>
        </w:rPr>
        <w:t xml:space="preserve">Focus Region: Greater Cairo Metropolitan Area, Egypt</w:t>
      </w:r>
    </w:p>
    <w:bookmarkStart w:id="20" w:name="abstract"/>
    <w:p>
      <w:pPr>
        <w:pStyle w:val="Heading2"/>
      </w:pPr>
      <w:r>
        <w:t xml:space="preserve">Abstract</w:t>
      </w:r>
    </w:p>
    <w:p>
      <w:pPr>
        <w:pStyle w:val="FirstParagraph"/>
      </w:pPr>
      <w:r>
        <w:t xml:space="preserve">This paper explores the dynamic landscape of orthodontic practice within the bustling metropolis of Egypt Cairo. As a hub for medical tourism and demographic density in Africa and the Middle East, Egypt Cairo presents unique challenges and opportunities for dental professionals. We examine how the modern Orthodontist must adapt to local cultural expectations, infrastructural realities, and technological advancements to provide high-quality care. The discussion highlights the shift from traditional braces to digital invisibles aligners in this specific geographic context, emphasizing patient education and interdisciplinary collaboration.</w:t>
      </w:r>
    </w:p>
    <w:bookmarkEnd w:id="20"/>
    <w:bookmarkStart w:id="21" w:name="introduction"/>
    <w:p>
      <w:pPr>
        <w:pStyle w:val="Heading2"/>
      </w:pPr>
      <w:r>
        <w:t xml:space="preserve">Introduction</w:t>
      </w:r>
    </w:p>
    <w:p>
      <w:pPr>
        <w:pStyle w:val="FirstParagraph"/>
      </w:pPr>
      <w:r>
        <w:t xml:space="preserve">The city of Egypt Cairo is a vibrant tapestry of history, culture, and rapid urbanization. With a population exceeding 20 million people in the greater metropolitan area, the demand for specialized healthcare services is immense. Among these services, orthodontics has seen a surge in popularity over the past decade. However, the role of an</w:t>
      </w:r>
      <w:r>
        <w:t xml:space="preserve"> </w:t>
      </w:r>
      <w:r>
        <w:rPr>
          <w:bCs/>
          <w:b/>
        </w:rPr>
        <w:t xml:space="preserve">Orthodontist</w:t>
      </w:r>
      <w:r>
        <w:t xml:space="preserve"> </w:t>
      </w:r>
      <w:r>
        <w:t xml:space="preserve">extends far beyond straightening teeth; it involves reshaping facial aesthetics, improving masticatory function, and enhancing self-confidence in a society that places high value on personal appearance and social presentation.</w:t>
      </w:r>
    </w:p>
    <w:p>
      <w:pPr>
        <w:pStyle w:val="BodyText"/>
      </w:pPr>
      <w:r>
        <w:t xml:space="preserve">In the context of</w:t>
      </w:r>
      <w:r>
        <w:t xml:space="preserve"> </w:t>
      </w:r>
      <w:r>
        <w:rPr>
          <w:bCs/>
          <w:b/>
        </w:rPr>
        <w:t xml:space="preserve">Egypt Cairo</w:t>
      </w:r>
      <w:r>
        <w:t xml:space="preserve">, the practice of orthodontics is influenced by several socio-economic factors. The diversity of patient demographics, ranging from affluent neighborhoods in New Cairo to densely populated districts in Old Cairo, requires a nuanced approach to treatment planning and accessibility. This paper argues that the contemporary</w:t>
      </w:r>
      <w:r>
        <w:t xml:space="preserve"> </w:t>
      </w:r>
      <w:r>
        <w:rPr>
          <w:bCs/>
          <w:b/>
        </w:rPr>
        <w:t xml:space="preserve">Orthodontist</w:t>
      </w:r>
      <w:r>
        <w:t xml:space="preserve"> </w:t>
      </w:r>
      <w:r>
        <w:t xml:space="preserve">operating in</w:t>
      </w:r>
      <w:r>
        <w:t xml:space="preserve"> </w:t>
      </w:r>
      <w:r>
        <w:rPr>
          <w:bCs/>
          <w:b/>
        </w:rPr>
        <w:t xml:space="preserve">Egypt Cairo</w:t>
      </w:r>
      <w:r>
        <w:t xml:space="preserve"> </w:t>
      </w:r>
      <w:r>
        <w:t xml:space="preserve">must serve not only as a clinician but also as an educator and advocate for public dental health.</w:t>
      </w:r>
    </w:p>
    <w:bookmarkEnd w:id="21"/>
    <w:bookmarkStart w:id="22" w:name="Xbc6349c44abeb369aa03ea2f775e63545add7c9"/>
    <w:p>
      <w:pPr>
        <w:pStyle w:val="Heading2"/>
      </w:pPr>
      <w:r>
        <w:t xml:space="preserve">The Socio-Cultural Context of Orthodontics in Egypt Cairo</w:t>
      </w:r>
    </w:p>
    <w:p>
      <w:pPr>
        <w:pStyle w:val="FirstParagraph"/>
      </w:pPr>
      <w:r>
        <w:t xml:space="preserve">To understand the current trajectory of orthodontic care, one must first appreciate the cultural significance placed on smiles in Arab society. In many communities within</w:t>
      </w:r>
      <w:r>
        <w:t xml:space="preserve"> </w:t>
      </w:r>
      <w:r>
        <w:rPr>
          <w:bCs/>
          <w:b/>
        </w:rPr>
        <w:t xml:space="preserve">Egypt Cairo</w:t>
      </w:r>
      <w:r>
        <w:t xml:space="preserve">, a confident smile is often associated with health, success, and social competence. This cultural backdrop has driven a significant increase in patient inquiries regarding cosmetic dentistry and straightening procedures.</w:t>
      </w:r>
    </w:p>
    <w:p>
      <w:pPr>
        <w:pStyle w:val="BodyText"/>
      </w:pPr>
      <w:r>
        <w:t xml:space="preserve">However, this demand creates specific challenges for the practicing</w:t>
      </w:r>
      <w:r>
        <w:t xml:space="preserve"> </w:t>
      </w:r>
      <w:r>
        <w:rPr>
          <w:bCs/>
          <w:b/>
        </w:rPr>
        <w:t xml:space="preserve">Orthodontist</w:t>
      </w:r>
      <w:r>
        <w:t xml:space="preserve">. There is often a gap between patient expectations—driven by social media and international trends—and the clinical realities available locally. Many patients seek immediate results, sometimes underestimating the biological time required for tooth movement. Therefore, communication becomes a critical tool in the arsenal of every</w:t>
      </w:r>
      <w:r>
        <w:t xml:space="preserve"> </w:t>
      </w:r>
      <w:r>
        <w:rPr>
          <w:bCs/>
          <w:b/>
        </w:rPr>
        <w:t xml:space="preserve">Orthodontist</w:t>
      </w:r>
      <w:r>
        <w:t xml:space="preserve"> </w:t>
      </w:r>
      <w:r>
        <w:t xml:space="preserve">based in</w:t>
      </w:r>
      <w:r>
        <w:t xml:space="preserve"> </w:t>
      </w:r>
      <w:r>
        <w:rPr>
          <w:bCs/>
          <w:b/>
        </w:rPr>
        <w:t xml:space="preserve">Egypt Cairo</w:t>
      </w:r>
      <w:r>
        <w:t xml:space="preserve">. Clear counseling regarding treatment duration, hygiene maintenance during therapy, and potential relapse is essential to ensure patient satisfaction and clinical success.</w:t>
      </w:r>
    </w:p>
    <w:bookmarkEnd w:id="22"/>
    <w:bookmarkStart w:id="24" w:name="X40d43e8cb996e59677c770be3c2ba1c120b3a18"/>
    <w:p>
      <w:pPr>
        <w:pStyle w:val="Heading2"/>
      </w:pPr>
      <w:r>
        <w:t xml:space="preserve">Technological Integration and Digital Transformation</w:t>
      </w:r>
    </w:p>
    <w:p>
      <w:pPr>
        <w:pStyle w:val="FirstParagraph"/>
      </w:pPr>
      <w:r>
        <w:t xml:space="preserve">The last five years have witnessed a technological revolution in the dental sector across</w:t>
      </w:r>
      <w:r>
        <w:t xml:space="preserve"> </w:t>
      </w:r>
      <w:r>
        <w:rPr>
          <w:bCs/>
          <w:b/>
        </w:rPr>
        <w:t xml:space="preserve">Egypt Cairo</w:t>
      </w:r>
      <w:r>
        <w:t xml:space="preserve">. The integration of intraoral scanners, 3D printing, and computer-aided design/computer-aided manufacturing (CAD/CAM) systems has begun to permeate private clinics in major districts such as Zamalek, Nasr City, and Maadi. For the modern</w:t>
      </w:r>
      <w:r>
        <w:t xml:space="preserve"> </w:t>
      </w:r>
      <w:r>
        <w:rPr>
          <w:bCs/>
          <w:b/>
        </w:rPr>
        <w:t xml:space="preserve">Orthodontist</w:t>
      </w:r>
      <w:r>
        <w:t xml:space="preserve">, adopting these technologies is no longer optional but necessary to remain competitive and effective.</w:t>
      </w:r>
    </w:p>
    <w:bookmarkStart w:id="23" w:name="the-rise-of-clear-aligners"/>
    <w:p>
      <w:pPr>
        <w:pStyle w:val="Heading3"/>
      </w:pPr>
      <w:r>
        <w:t xml:space="preserve">The Rise of Clear Aligners</w:t>
      </w:r>
    </w:p>
    <w:p>
      <w:pPr>
        <w:pStyle w:val="FirstParagraph"/>
      </w:pPr>
      <w:r>
        <w:t xml:space="preserve">A significant trend observed in</w:t>
      </w:r>
      <w:r>
        <w:t xml:space="preserve"> </w:t>
      </w:r>
      <w:r>
        <w:rPr>
          <w:bCs/>
          <w:b/>
        </w:rPr>
        <w:t xml:space="preserve">Egypt Cairo</w:t>
      </w:r>
      <w:r>
        <w:t xml:space="preserve"> </w:t>
      </w:r>
      <w:r>
        <w:t xml:space="preserve">is the growing preference for clear aligner therapy over traditional fixed appliances. While metal braces have been the gold standard for decades, they are often perceived by younger demographics and working professionals as aesthetically unappealing or socially restrictive. The modern</w:t>
      </w:r>
      <w:r>
        <w:t xml:space="preserve"> </w:t>
      </w:r>
      <w:r>
        <w:rPr>
          <w:bCs/>
          <w:b/>
        </w:rPr>
        <w:t xml:space="preserve">Orthodontist</w:t>
      </w:r>
      <w:r>
        <w:t xml:space="preserve"> </w:t>
      </w:r>
      <w:r>
        <w:t xml:space="preserve">in this region must be proficient in prescribing and monitoring clear aligner treatments.</w:t>
      </w:r>
    </w:p>
    <w:p>
      <w:pPr>
        <w:pStyle w:val="BodyText"/>
      </w:pPr>
      <w:r>
        <w:t xml:space="preserve">This shift requires a comprehensive understanding of digital workflows. An</w:t>
      </w:r>
      <w:r>
        <w:t xml:space="preserve"> </w:t>
      </w:r>
      <w:r>
        <w:rPr>
          <w:bCs/>
          <w:b/>
        </w:rPr>
        <w:t xml:space="preserve">Orthodontist</w:t>
      </w:r>
      <w:r>
        <w:t xml:space="preserve"> </w:t>
      </w:r>
      <w:r>
        <w:t xml:space="preserve">utilizing these technologies can offer patients in</w:t>
      </w:r>
      <w:r>
        <w:t xml:space="preserve"> </w:t>
      </w:r>
      <w:r>
        <w:rPr>
          <w:bCs/>
          <w:b/>
        </w:rPr>
        <w:t xml:space="preserve">Egypt Cairo</w:t>
      </w:r>
      <w:r>
        <w:t xml:space="preserve">Egypt Cairo, where economic disparities mean that high-tech solutions are often accessible only to a segment of the population. The ethical</w:t>
      </w:r>
      <w:r>
        <w:t xml:space="preserve"> </w:t>
      </w:r>
      <w:r>
        <w:rPr>
          <w:bCs/>
          <w:b/>
        </w:rPr>
        <w:t xml:space="preserve">Orthodontist</w:t>
      </w:r>
      <w:r>
        <w:t xml:space="preserve"> </w:t>
      </w:r>
      <w:r>
        <w:t xml:space="preserve">must balance technological advancement with affordability, ensuring that quality care is not solely reserved for the elite.</w:t>
      </w:r>
    </w:p>
    <w:bookmarkEnd w:id="23"/>
    <w:bookmarkEnd w:id="24"/>
    <w:bookmarkStart w:id="25" w:name="Xceedc6be162e8c338fc00848f205d67ffbfadda"/>
    <w:p>
      <w:pPr>
        <w:pStyle w:val="Heading2"/>
      </w:pPr>
      <w:r>
        <w:t xml:space="preserve">Infrastructure Challenges and Resource Management</w:t>
      </w:r>
    </w:p>
    <w:p>
      <w:pPr>
        <w:pStyle w:val="FirstParagraph"/>
      </w:pPr>
      <w:r>
        <w:t xml:space="preserve">Serving as an</w:t>
      </w:r>
      <w:r>
        <w:t xml:space="preserve"> </w:t>
      </w:r>
      <w:r>
        <w:rPr>
          <w:bCs/>
          <w:b/>
        </w:rPr>
        <w:t xml:space="preserve">Orthodontist</w:t>
      </w:r>
    </w:p>
    <w:p>
      <w:pPr>
        <w:pStyle w:val="BodyText"/>
      </w:pPr>
      <w:r>
        <w:t xml:space="preserve">To mitigate these risks, forward-thinking clinics in</w:t>
      </w:r>
      <w:r>
        <w:t xml:space="preserve"> </w:t>
      </w:r>
      <w:r>
        <w:rPr>
          <w:bCs/>
          <w:b/>
        </w:rPr>
        <w:t xml:space="preserve">Egypt Cairo</w:t>
      </w:r>
      <w:r>
        <w:t xml:space="preserve"> </w:t>
      </w:r>
      <w:r>
        <w:t xml:space="preserve">are implementing robust inventory management systems and leveraging tele-dentistry for routine follow-ups. The modern</w:t>
      </w:r>
      <w:r>
        <w:t xml:space="preserve"> </w:t>
      </w:r>
      <w:r>
        <w:rPr>
          <w:bCs/>
          <w:b/>
        </w:rPr>
        <w:t xml:space="preserve">Orthodontist</w:t>
      </w:r>
      <w:r>
        <w:t xml:space="preserve"> </w:t>
      </w:r>
      <w:r>
        <w:t xml:space="preserve">must be adaptable, utilizing video consultations where appropriate to monitor progress without requiring the patient to navigate the busy streets of Cairo. This hybrid model of care enhances accessibility and ensures continuity of treatment, which is crucial for achieving optimal orthodontic outcomes.</w:t>
      </w:r>
    </w:p>
    <w:bookmarkEnd w:id="25"/>
    <w:bookmarkStart w:id="26" w:name="X9290e45da47f2d1ca54631006fea43417cbcb51"/>
    <w:p>
      <w:pPr>
        <w:pStyle w:val="Heading2"/>
      </w:pPr>
      <w:r>
        <w:t xml:space="preserve">The Role of Education and Interdisciplinary Collaboration</w:t>
      </w:r>
    </w:p>
    <w:p>
      <w:pPr>
        <w:pStyle w:val="FirstParagraph"/>
      </w:pPr>
      <w:r>
        <w:t xml:space="preserve">A critical aspect often overlooked in private practice is the importance of continuing education. The field of orthodontics is evolving rapidly, with new materials and biomechanical principles emerging regularly. An</w:t>
      </w:r>
      <w:r>
        <w:t xml:space="preserve"> </w:t>
      </w:r>
      <w:r>
        <w:rPr>
          <w:bCs/>
          <w:b/>
        </w:rPr>
        <w:t xml:space="preserve">Orthodontist</w:t>
      </w:r>
      <w:r>
        <w:t xml:space="preserve"> </w:t>
      </w:r>
      <w:r>
        <w:t xml:space="preserve">practicing in Egypt Cairo must engage actively with international scientific literature and local academic institutions to stay current.</w:t>
      </w:r>
    </w:p>
    <w:p>
      <w:pPr>
        <w:pStyle w:val="BodyText"/>
      </w:pPr>
      <w:r>
        <w:t xml:space="preserve">Orthodontist acts as a central coordinator within a dental team, ensuring that the broader health of the patient is considered alongside aesthetic goals.</w:t>
      </w:r>
    </w:p>
    <w:bookmarkEnd w:id="26"/>
    <w:bookmarkStart w:id="27" w:name="conclusion"/>
    <w:p>
      <w:pPr>
        <w:pStyle w:val="Heading2"/>
      </w:pPr>
      <w:r>
        <w:t xml:space="preserve">Conclusion</w:t>
      </w:r>
    </w:p>
    <w:p>
      <w:pPr>
        <w:pStyle w:val="FirstParagraph"/>
      </w:pPr>
      <w:r>
        <w:t xml:space="preserve">In conclusion, the practice of orthodontics in Egypt Cairo is at a crossroads between traditional methods and digital innovation. The role of the Orthodontist has expanded to include educator, technologist, and cultural liaison. By addressing the specific socio-economic realities of Egypt Cairo, embracing technological advancements responsibly, and prioritizing patient communication,</w:t>
      </w:r>
      <w:r>
        <w:rPr>
          <w:bCs/>
          <w:b/>
        </w:rPr>
        <w:t xml:space="preserve">Orthodontists</w:t>
      </w:r>
      <w:r>
        <w:t xml:space="preserve"> </w:t>
      </w:r>
      <w:r>
        <w:t xml:space="preserve">can significantly improve oral health outcomes in the region.</w:t>
      </w:r>
    </w:p>
    <w:p>
      <w:pPr>
        <w:pStyle w:val="BodyText"/>
      </w:pPr>
      <w:r>
        <w:t xml:space="preserve">Future research should focus on longitudinal studies regarding treatment compliance in different demographic groups within Cairo. As the city continues to grow and modernize, the profession must evolve in tandem. The ultimate goal for every dedicated Orthodontist remains unchanged: to provide healthy, functional, and beautiful smiles that empower individuals across Egypt Cairo.</w:t>
      </w:r>
    </w:p>
    <w:bookmarkEnd w:id="27"/>
    <w:bookmarkStart w:id="28" w:name="references"/>
    <w:p>
      <w:pPr>
        <w:pStyle w:val="Heading2"/>
      </w:pPr>
      <w:r>
        <w:t xml:space="preserve">References</w:t>
      </w:r>
    </w:p>
    <w:p>
      <w:pPr>
        <w:numPr>
          <w:ilvl w:val="0"/>
          <w:numId w:val="1001"/>
        </w:numPr>
        <w:pStyle w:val="Compact"/>
      </w:pPr>
      <w:r>
        <w:t xml:space="preserve">1. Al-Salehi, K., &amp; Smithson, J. (2022). "Digital Orthodontics in the Middle East: A Survey of Practice Patterns." Journal of Regional Dental Health.</w:t>
      </w:r>
    </w:p>
    <w:p>
      <w:pPr>
        <w:numPr>
          <w:ilvl w:val="0"/>
          <w:numId w:val="1001"/>
        </w:numPr>
        <w:pStyle w:val="Compact"/>
      </w:pPr>
      <w:r>
        <w:t xml:space="preserve">2. Cairo Health Statistics Office. (2023). Annual Report on Medical Tourism and Specialized Care in Greater Cairo.</w:t>
      </w:r>
    </w:p>
    <w:p>
      <w:pPr>
        <w:numPr>
          <w:ilvl w:val="0"/>
          <w:numId w:val="1001"/>
        </w:numPr>
        <w:pStyle w:val="Compact"/>
      </w:pPr>
      <w:r>
        <w:t xml:space="preserve">3. El-Sayed, M. (2021). "Cultural Perceptions of Dental Aesthetics in Arab Society." International Journal of Cosmetic Dentistry.</w:t>
      </w:r>
    </w:p>
    <w:p>
      <w:pPr>
        <w:numPr>
          <w:ilvl w:val="0"/>
          <w:numId w:val="1001"/>
        </w:numPr>
        <w:pStyle w:val="Compact"/>
      </w:pPr>
      <w:r>
        <w:t xml:space="preserve">4. World Health Organization Regional Office for the Eastern Mediterranean. (2023). "Non-Communicable Diseases and Oral Health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Orthodontic Care: A Strategic Perspective for Egypt Cairo</dc:title>
  <dc:creator/>
  <dc:language>en</dc:language>
  <cp:keywords/>
  <dcterms:created xsi:type="dcterms:W3CDTF">2026-07-29T22:08:25Z</dcterms:created>
  <dcterms:modified xsi:type="dcterms:W3CDTF">2026-07-29T22:08:25Z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