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Conference</w:t>
      </w:r>
      <w:r>
        <w:t xml:space="preserve"> </w:t>
      </w:r>
      <w:r>
        <w:t xml:space="preserve">Paper</w:t>
      </w:r>
    </w:p>
    <w:bookmarkStart w:id="28" w:name="Xd1bd8b47756d8aa3003399a66ee95d4a17d9d67"/>
    <w:p>
      <w:pPr>
        <w:pStyle w:val="Heading1"/>
      </w:pPr>
      <w:r>
        <w:t xml:space="preserve">The Evolution of Orthodontic Care in Ivory Coast Abidjan: Bridging Tradition and Modernity</w:t>
      </w:r>
    </w:p>
    <w:p>
      <w:pPr>
        <w:pStyle w:val="FirstParagraph"/>
      </w:pPr>
      <w:r>
        <w:rPr>
          <w:iCs/>
          <w:i/>
          <w:bCs/>
          <w:b/>
        </w:rPr>
        <w:t xml:space="preserve">A Conference Paper Presented at the International Symposium on African Healthcare Development</w:t>
      </w:r>
    </w:p>
    <w:bookmarkStart w:id="20" w:name="abstract"/>
    <w:p>
      <w:pPr>
        <w:pStyle w:val="Heading2"/>
      </w:pPr>
      <w:r>
        <w:t xml:space="preserve">Abstract</w:t>
      </w:r>
    </w:p>
    <w:p>
      <w:pPr>
        <w:pStyle w:val="FirstParagraph"/>
      </w:pPr>
      <w:r>
        <w:t xml:space="preserve">This paper explores the rapidly evolving landscape of orthodontic treatment within West Africa, with a specific focus on Ivory Coast Abidjan. As a burgeoning economic hub, Abidjan has witnessed significant urbanization and demographic shifts that have necessitated an upgrade in specialized dental care services. This study examines the historical context, current challenges, and future trajectories of the</w:t>
      </w:r>
      <w:r>
        <w:t xml:space="preserve"> </w:t>
      </w:r>
      <w:r>
        <w:rPr>
          <w:bCs/>
          <w:b/>
        </w:rPr>
        <w:t xml:space="preserve">Orthodontist</w:t>
      </w:r>
      <w:r>
        <w:t xml:space="preserve"> </w:t>
      </w:r>
      <w:r>
        <w:t xml:space="preserve">profession in this region. It highlights how local practitioners are adapting global standards to meet the unique socio-economic needs of their patients while fostering collaboration with international medical communities.</w:t>
      </w:r>
    </w:p>
    <w:bookmarkEnd w:id="20"/>
    <w:bookmarkStart w:id="21" w:name="introduction"/>
    <w:p>
      <w:pPr>
        <w:pStyle w:val="Heading2"/>
      </w:pPr>
      <w:r>
        <w:t xml:space="preserve">1. Introduction</w:t>
      </w:r>
    </w:p>
    <w:p>
      <w:pPr>
        <w:pStyle w:val="FirstParagraph"/>
      </w:pPr>
      <w:r>
        <w:t xml:space="preserve">The field of dentistry has undergone a profound transformation over the last three decades, moving beyond simple extractions and fillings toward complex aesthetic and functional corrections. Within this paradigm shift, the role of the</w:t>
      </w:r>
      <w:r>
        <w:t xml:space="preserve"> </w:t>
      </w:r>
      <w:r>
        <w:rPr>
          <w:bCs/>
          <w:b/>
        </w:rPr>
        <w:t xml:space="preserve">Orthodontist</w:t>
      </w:r>
      <w:r>
        <w:t xml:space="preserve"> </w:t>
      </w:r>
      <w:r>
        <w:t xml:space="preserve">has become increasingly critical in maintaining overall oral health and enhancing quality of life. Nowhere is this trend more evident than in Ivory Coast Abidjan, a city that serves as the economic capital of Côte d'Ivoire and a gateway to West Africa.</w:t>
      </w:r>
    </w:p>
    <w:p>
      <w:pPr>
        <w:pStyle w:val="BodyText"/>
      </w:pPr>
      <w:r>
        <w:t xml:space="preserve">Ivory Coast Abidjan is characterized by its vibrant culture, rapid infrastructure development, and growing middle class. As living standards rise, there is a concomitant increase in demand for high-quality healthcare services. Orthodontics, once considered a luxury or purely aesthetic pursuit, is now recognized as an essential component of preventive medicine and social well-being. This paper aims to dissect the current state of orthodontic practice in Ivory Coast Abidjan, analyzing the intersection of traditional dental care methods with modern technological advancements.</w:t>
      </w:r>
    </w:p>
    <w:bookmarkEnd w:id="21"/>
    <w:bookmarkStart w:id="22" w:name="X24b66b5876240d6c659ac1807e0d42ccbe8e116"/>
    <w:p>
      <w:pPr>
        <w:pStyle w:val="Heading2"/>
      </w:pPr>
      <w:r>
        <w:t xml:space="preserve">2. Historical Context and Professional Development</w:t>
      </w:r>
    </w:p>
    <w:p>
      <w:pPr>
        <w:pStyle w:val="FirstParagraph"/>
      </w:pPr>
      <w:r>
        <w:t xml:space="preserve">To understand the present, one must look at the past. Historically, dental care in Ivory Coast was limited to general practitioners who performed basic procedures. The specialization of orthodontics is a relatively recent phenomenon in the region. For many years, patients seeking corrective jaw treatment or alignment issues were often referred abroad to Europe or North America due to a lack of local expertise and equipment.</w:t>
      </w:r>
    </w:p>
    <w:p>
      <w:pPr>
        <w:pStyle w:val="BodyText"/>
      </w:pPr>
      <w:r>
        <w:t xml:space="preserve">However, the last two decades have seen a surge in dental education and specialization within Ivory Coast Abidjan. Local universities have begun offering advanced certifications in orthodontics, training a new generation of specialists who are well-versed in both Western techniques and the specific anatomical characteristics of African populations. This localization of expertise is crucial, as it ensures that an</w:t>
      </w:r>
      <w:r>
        <w:t xml:space="preserve"> </w:t>
      </w:r>
      <w:r>
        <w:rPr>
          <w:bCs/>
          <w:b/>
        </w:rPr>
        <w:t xml:space="preserve">Orthodontist</w:t>
      </w:r>
      <w:r>
        <w:t xml:space="preserve"> </w:t>
      </w:r>
      <w:r>
        <w:t xml:space="preserve">practicing in Ivory Coast Abidjan understands the local dietary habits, genetic predispositions regarding jaw structure, and cultural perceptions of dental aesthetics.</w:t>
      </w:r>
    </w:p>
    <w:bookmarkEnd w:id="22"/>
    <w:bookmarkStart w:id="23" w:name="X383228916f05a08f9547d24161f3c229e0e9297"/>
    <w:p>
      <w:pPr>
        <w:pStyle w:val="Heading2"/>
      </w:pPr>
      <w:r>
        <w:t xml:space="preserve">3. The Current Landscape: Challenges and Opportunities</w:t>
      </w:r>
    </w:p>
    <w:p>
      <w:pPr>
        <w:pStyle w:val="FirstParagraph"/>
      </w:pPr>
      <w:r>
        <w:t xml:space="preserve">The practice of orthodontics in Ivory Coast Abidjan is not without its challenges. One of the primary obstacles is accessibility. While private clinics are proliferating, they are often concentrated in affluent areas such as Cocody or Plateau, leaving rural populations and lower-income urban residents with limited options. Cost remains a significant barrier; advanced treatments like clear aligners or surgical orthodontics can be prohibitively expensive for the average citizen.</w:t>
      </w:r>
    </w:p>
    <w:p>
      <w:pPr>
        <w:pStyle w:val="BodyText"/>
      </w:pPr>
      <w:r>
        <w:t xml:space="preserve">Furthermore, there is a persistent shortage of specialized equipment and materials. Many</w:t>
      </w:r>
      <w:r>
        <w:t xml:space="preserve"> </w:t>
      </w:r>
      <w:r>
        <w:rPr>
          <w:bCs/>
          <w:b/>
        </w:rPr>
        <w:t xml:space="preserve">Orthodontist</w:t>
      </w:r>
      <w:r>
        <w:t xml:space="preserve"> </w:t>
      </w:r>
      <w:r>
        <w:t xml:space="preserve">clinics in Ivory Coast Abidjan still rely on imported supplies, which are subject to logistical delays and currency fluctuations. This supply chain vulnerability can disrupt long-term treatment plans that require consistent bracket adjustments or wire changes over several months.</w:t>
      </w:r>
    </w:p>
    <w:p>
      <w:pPr>
        <w:pStyle w:val="BodyText"/>
      </w:pPr>
      <w:r>
        <w:t xml:space="preserve">Despite these hurdles, there are immense opportunities. The rise of digital dentistry has provided new tools for diagnosis and treatment planning. Cone-beam computed tomography (CBCT) and intraoral scanners are becoming more available in major clinics in Abidjan, allowing for greater precision than traditional plaster models ever offered. Additionally, the growing tourism sector in Ivory Coast Abidjan presents a unique opportunity for medical tourism. Patients from neighboring countries often travel to Abidjan for high-quality, cost-effective dental care compared to European alternatives.</w:t>
      </w:r>
    </w:p>
    <w:bookmarkEnd w:id="23"/>
    <w:bookmarkStart w:id="24" w:name="X574db45934ac53eb4d7f5a2a0599c853f98dc72"/>
    <w:p>
      <w:pPr>
        <w:pStyle w:val="Heading2"/>
      </w:pPr>
      <w:r>
        <w:t xml:space="preserve">4. The Role of Technology and Tele-Orthodontics</w:t>
      </w:r>
    </w:p>
    <w:p>
      <w:pPr>
        <w:pStyle w:val="FirstParagraph"/>
      </w:pPr>
      <w:r>
        <w:t xml:space="preserve">Innovation is reshaping how an</w:t>
      </w:r>
      <w:r>
        <w:t xml:space="preserve"> </w:t>
      </w:r>
      <w:r>
        <w:rPr>
          <w:bCs/>
          <w:b/>
        </w:rPr>
        <w:t xml:space="preserve">Orthodontist</w:t>
      </w:r>
      <w:r>
        <w:t xml:space="preserve"> </w:t>
      </w:r>
      <w:r>
        <w:t xml:space="preserve">interacts with patients in Ivory Coast Abidjan. The integration of telemedicine has been particularly impactful. Given the traffic congestion common in Abidjan, remote consultations allow for initial assessments and follow-up checks without the need for frequent physical visits. This not only saves time but also reduces the economic burden on patients.</w:t>
      </w:r>
    </w:p>
    <w:p>
      <w:pPr>
        <w:pStyle w:val="BodyText"/>
      </w:pPr>
      <w:r>
        <w:t xml:space="preserve">Moreover, 3D printing technology is beginning to make its mark in local laboratories. Customized trays and models can now be produced rapidly within Ivory Coast Abidjan, reducing dependence on foreign manufacturers and shortening treatment times. These technological advancements empower local</w:t>
      </w:r>
      <w:r>
        <w:t xml:space="preserve"> </w:t>
      </w:r>
      <w:r>
        <w:rPr>
          <w:bCs/>
          <w:b/>
        </w:rPr>
        <w:t xml:space="preserve">Orthodontist</w:t>
      </w:r>
      <w:r>
        <w:t xml:space="preserve"> </w:t>
      </w:r>
      <w:r>
        <w:t xml:space="preserve">professionals to deliver care that rivals international standards.</w:t>
      </w:r>
    </w:p>
    <w:bookmarkEnd w:id="24"/>
    <w:bookmarkStart w:id="25" w:name="X9618db1123443322f787c40af9dfc26937a860e"/>
    <w:p>
      <w:pPr>
        <w:pStyle w:val="Heading2"/>
      </w:pPr>
      <w:r>
        <w:t xml:space="preserve">5. Socio-Cultural Perspectives on Aesthetics</w:t>
      </w:r>
    </w:p>
    <w:p>
      <w:pPr>
        <w:pStyle w:val="FirstParagraph"/>
      </w:pPr>
      <w:r>
        <w:t xml:space="preserve">Culture plays a pivotal role in the demand for orthodontic services. In Ivory Coast Abidjan, dental aesthetics are increasingly linked to social confidence and professional success. There is a growing awareness among parents of the importance of early intervention, leading to an increase in pediatric orthodontic cases. The stigma once associated with braces is fading, replaced by a perception of them as tools for empowerment and hygiene.</w:t>
      </w:r>
    </w:p>
    <w:p>
      <w:pPr>
        <w:pStyle w:val="BodyText"/>
      </w:pPr>
      <w:r>
        <w:t xml:space="preserve">However, cultural beliefs regarding pain tolerance and dental procedures still influence patient behavior. An</w:t>
      </w:r>
      <w:r>
        <w:t xml:space="preserve"> </w:t>
      </w:r>
      <w:r>
        <w:rPr>
          <w:bCs/>
          <w:b/>
        </w:rPr>
        <w:t xml:space="preserve">Orthodontist</w:t>
      </w:r>
      <w:r>
        <w:t xml:space="preserve"> </w:t>
      </w:r>
      <w:r>
        <w:t xml:space="preserve">practicing in Ivory Coast Abidjan must therefore possess not only technical skill but also strong communication abilities to educate patients about the necessity of treatment and alleviate fears associated with appliances.</w:t>
      </w:r>
    </w:p>
    <w:bookmarkEnd w:id="25"/>
    <w:bookmarkStart w:id="26" w:name="recommendations-for-future-growth"/>
    <w:p>
      <w:pPr>
        <w:pStyle w:val="Heading2"/>
      </w:pPr>
      <w:r>
        <w:t xml:space="preserve">6. Recommendations for Future Growth</w:t>
      </w:r>
    </w:p>
    <w:p>
      <w:pPr>
        <w:pStyle w:val="FirstParagraph"/>
      </w:pPr>
      <w:r>
        <w:t xml:space="preserve">To sustain the growth of orthodontic care in Ivory Coast Abidjan, several strategic recommendations are proposed:</w:t>
      </w:r>
    </w:p>
    <w:p>
      <w:pPr>
        <w:numPr>
          <w:ilvl w:val="0"/>
          <w:numId w:val="1001"/>
        </w:numPr>
        <w:pStyle w:val="Compact"/>
      </w:pPr>
      <w:r>
        <w:rPr>
          <w:bCs/>
          <w:b/>
        </w:rPr>
        <w:t xml:space="preserve">Public-Private Partnerships:</w:t>
      </w:r>
      <w:r>
        <w:t xml:space="preserve"> </w:t>
      </w:r>
      <w:r>
        <w:t xml:space="preserve">Collaborations between the government and private clinics can help subsidize costs for low-income families, ensuring equitable access to care.</w:t>
      </w:r>
    </w:p>
    <w:p>
      <w:pPr>
        <w:numPr>
          <w:ilvl w:val="0"/>
          <w:numId w:val="1001"/>
        </w:numPr>
        <w:pStyle w:val="Compact"/>
      </w:pPr>
      <w:r>
        <w:rPr>
          <w:bCs/>
          <w:b/>
        </w:rPr>
        <w:t xml:space="preserve">Educational Expansion:</w:t>
      </w:r>
      <w:r>
        <w:t xml:space="preserve"> </w:t>
      </w:r>
      <w:r>
        <w:t xml:space="preserve">Increased funding for dental schools in Abidjan is needed to produce more specialists. Exchange programs with international institutions can further enhance local expertise.</w:t>
      </w:r>
    </w:p>
    <w:p>
      <w:pPr>
        <w:numPr>
          <w:ilvl w:val="0"/>
          <w:numId w:val="1001"/>
        </w:numPr>
        <w:pStyle w:val="Compact"/>
      </w:pPr>
      <w:r>
        <w:rPr>
          <w:bCs/>
          <w:b/>
        </w:rPr>
        <w:t xml:space="preserve">Tech Infrastructure:</w:t>
      </w:r>
      <w:r>
        <w:t xml:space="preserve"> </w:t>
      </w:r>
      <w:r>
        <w:t xml:space="preserve">Investment in reliable internet and power supplies is essential for the adoption of digital orthodontic tools.</w:t>
      </w:r>
    </w:p>
    <w:p>
      <w:pPr>
        <w:numPr>
          <w:ilvl w:val="0"/>
          <w:numId w:val="1001"/>
        </w:numPr>
        <w:pStyle w:val="Compact"/>
      </w:pPr>
      <w:r>
        <w:rPr>
          <w:bCs/>
          <w:b/>
        </w:rPr>
        <w:t xml:space="preserve">Awareness Campaigns:</w:t>
      </w:r>
      <w:r>
        <w:t xml:space="preserve"> </w:t>
      </w:r>
      <w:r>
        <w:t xml:space="preserve">Community outreach programs led by local</w:t>
      </w:r>
      <w:r>
        <w:t xml:space="preserve"> </w:t>
      </w:r>
      <w:r>
        <w:rPr>
          <w:bCs/>
          <w:b/>
        </w:rPr>
        <w:t xml:space="preserve">Orthodontist</w:t>
      </w:r>
      <w:r>
        <w:t xml:space="preserve"> </w:t>
      </w:r>
      <w:r>
        <w:t xml:space="preserve">associations can educate the public on oral hygiene and early detection of malocclusion.</w:t>
      </w:r>
    </w:p>
    <w:bookmarkEnd w:id="26"/>
    <w:bookmarkStart w:id="27" w:name="conclusion"/>
    <w:p>
      <w:pPr>
        <w:pStyle w:val="Heading2"/>
      </w:pPr>
      <w:r>
        <w:t xml:space="preserve">7. Conclusion</w:t>
      </w:r>
    </w:p>
    <w:p>
      <w:pPr>
        <w:pStyle w:val="FirstParagraph"/>
      </w:pPr>
      <w:r>
        <w:t xml:space="preserve">The trajectory of orthodontic care in Ivory Coast Abidjan is one of dynamic change and promise. As the city continues to develop economically, the demand for specialized dental services will inevitably rise. The modern</w:t>
      </w:r>
      <w:r>
        <w:t xml:space="preserve"> </w:t>
      </w:r>
      <w:r>
        <w:rPr>
          <w:bCs/>
          <w:b/>
        </w:rPr>
        <w:t xml:space="preserve">Orthodontist</w:t>
      </w:r>
      <w:r>
        <w:t xml:space="preserve"> </w:t>
      </w:r>
      <w:r>
        <w:t xml:space="preserve">in Ivory Coast Abidjan stands at the forefront of this change, bridging the gap between traditional practices and cutting-edge technology.</w:t>
      </w:r>
    </w:p>
    <w:p>
      <w:pPr>
        <w:pStyle w:val="BodyText"/>
      </w:pPr>
      <w:r>
        <w:t xml:space="preserve">While challenges regarding cost and accessibility remain, the resilience of healthcare providers and the growing appreciation for dental health suggest a bright future. By embracing innovation, fostering education, and prioritizing patient-centered care, Ivory Coast Abidjan can establish itself as a regional leader in orthodontics. This conference paper underscores the importance of continued support for local professionals to ensure that high-quality orthodontic treatment is available to all segments of society in this vibrant African metropolis.</w:t>
      </w:r>
    </w:p>
    <w:p>
      <w:pPr>
        <w:pStyle w:val="BodyText"/>
      </w:pPr>
      <w:r>
        <w:t xml:space="preserve">© 2023 International Symposium on African Healthcare Development.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Care in Ivory Coast Abidjan: A Conference Paper</dc:title>
  <dc:creator/>
  <dc:language>en</dc:language>
  <cp:keywords/>
  <dcterms:created xsi:type="dcterms:W3CDTF">2026-07-29T20:29:09Z</dcterms:created>
  <dcterms:modified xsi:type="dcterms:W3CDTF">2026-07-29T20:29:09Z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