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Abuja</w:t>
      </w:r>
    </w:p>
    <w:bookmarkStart w:id="30" w:name="X44aa7ebc2357288144a043847111916744f8d0c"/>
    <w:p>
      <w:pPr>
        <w:pStyle w:val="Heading1"/>
      </w:pPr>
      <w:r>
        <w:t xml:space="preserve">The Evolving Role of the Orthodontist in Modern Healthcare: A Case Study of Nigeria Abuja</w:t>
      </w:r>
    </w:p>
    <w:p>
      <w:pPr>
        <w:pStyle w:val="FirstParagraph"/>
      </w:pPr>
      <w:r>
        <w:rPr>
          <w:bCs/>
          <w:b/>
        </w:rPr>
        <w:t xml:space="preserve">Abstract:</w:t>
      </w:r>
      <w:r>
        <w:br/>
      </w:r>
      <w:r>
        <w:t xml:space="preserve">This conference paper examines the critical and expanding role of the orthodontist within the public health infrastructure of Nigeria, with a specific focus on its capital city, Abuja. As dental care becomes increasingly recognized as integral to overall systemic health in West Africa, the specialized intervention of an orthodontist is no longer viewed merely as aesthetic but as therapeutic. This document explores current challenges regarding malocclusion prevalence in Nigeria Abuja and proposes a strategic framework for integrating orthodontic specialists into primary healthcare models.</w:t>
      </w:r>
    </w:p>
    <w:bookmarkStart w:id="20" w:name="introduction"/>
    <w:p>
      <w:pPr>
        <w:pStyle w:val="Heading2"/>
      </w:pPr>
      <w:r>
        <w:t xml:space="preserve">1. Introduction</w:t>
      </w:r>
    </w:p>
    <w:p>
      <w:pPr>
        <w:pStyle w:val="FirstParagraph"/>
      </w:pPr>
      <w:r>
        <w:t xml:space="preserve">The landscape of dental healthcare in Africa is undergoing a significant transformation. For decades, the focus of oral health initiatives in developing nations has predominantly been on basic restorative dentistry and preventive care to combat high rates of dental caries and periodontal disease. However, as economic conditions stabilize and public awareness grows, there is a burgeoning need for specialized dental disciplines. Among these, the role of the</w:t>
      </w:r>
      <w:r>
        <w:t xml:space="preserve"> </w:t>
      </w:r>
      <w:r>
        <w:rPr>
          <w:bCs/>
          <w:b/>
        </w:rPr>
        <w:t xml:space="preserve">Orthodontist</w:t>
      </w:r>
      <w:r>
        <w:t xml:space="preserve"> </w:t>
      </w:r>
      <w:r>
        <w:t xml:space="preserve">stands out as pivotal for long-term oral health outcomes.</w:t>
      </w:r>
    </w:p>
    <w:p>
      <w:pPr>
        <w:pStyle w:val="BodyText"/>
      </w:pPr>
      <w:r>
        <w:t xml:space="preserve">This paper specifically addresses the context of</w:t>
      </w:r>
      <w:r>
        <w:t xml:space="preserve"> </w:t>
      </w:r>
      <w:r>
        <w:rPr>
          <w:bCs/>
          <w:b/>
        </w:rPr>
        <w:t xml:space="preserve">Nigeria Abuja</w:t>
      </w:r>
      <w:r>
        <w:t xml:space="preserve">, a city characterized by rapid urbanization and a growing middle class that is increasingly seeking comprehensive healthcare services. Abuja, designed with modern infrastructure in mind, presents a unique microcosm for analyzing how specialized medical roles can be effectively implemented in an urban African setting. The objective of this document is to articulate why the integration of an</w:t>
      </w:r>
      <w:r>
        <w:t xml:space="preserve"> </w:t>
      </w:r>
      <w:r>
        <w:rPr>
          <w:bCs/>
          <w:b/>
        </w:rPr>
        <w:t xml:space="preserve">Orthodontist</w:t>
      </w:r>
      <w:r>
        <w:t xml:space="preserve"> </w:t>
      </w:r>
      <w:r>
        <w:t xml:space="preserve">is essential not just for cosmetic enhancement, but for functional improvement and quality of life enhancement within the Nigerian capital.</w:t>
      </w:r>
    </w:p>
    <w:bookmarkEnd w:id="20"/>
    <w:bookmarkStart w:id="21" w:name="X634cd42084a34a6178ee6bf7398f74e6c7c5749"/>
    <w:p>
      <w:pPr>
        <w:pStyle w:val="Heading2"/>
      </w:pPr>
      <w:r>
        <w:t xml:space="preserve">2. The Prevalence and Impact of Malocclusion in Nigeria Abuja</w:t>
      </w:r>
    </w:p>
    <w:p>
      <w:pPr>
        <w:pStyle w:val="FirstParagraph"/>
      </w:pPr>
      <w:r>
        <w:t xml:space="preserve">Misalignment of teeth, known clinically as malocclusion, affects a significant portion of the population across all demographics. In</w:t>
      </w:r>
      <w:r>
        <w:t xml:space="preserve"> </w:t>
      </w:r>
      <w:r>
        <w:rPr>
          <w:bCs/>
          <w:b/>
        </w:rPr>
        <w:t xml:space="preserve">Nigeria Abuja</w:t>
      </w:r>
      <w:r>
        <w:t xml:space="preserve">, traditional dietary habits have shifted toward softer, processed foods due to urbanization and busy lifestyles. This shift has resulted in underdeveloped maxillary and mandibular arches compared to previous generations, leading to higher incidences of crowding and bite issues.</w:t>
      </w:r>
    </w:p>
    <w:p>
      <w:pPr>
        <w:pStyle w:val="BodyText"/>
      </w:pPr>
      <w:r>
        <w:t xml:space="preserve">The implications of untreated malocclusion extend beyond aesthetics. An</w:t>
      </w:r>
      <w:r>
        <w:t xml:space="preserve"> </w:t>
      </w:r>
      <w:r>
        <w:rPr>
          <w:bCs/>
          <w:b/>
        </w:rPr>
        <w:t xml:space="preserve">Orthodontist</w:t>
      </w:r>
      <w:r>
        <w:t xml:space="preserve"> </w:t>
      </w:r>
      <w:r>
        <w:t xml:space="preserve">plays a crucial role in identifying these issues early. Poorly aligned teeth are harder to clean, predisposing patients in</w:t>
      </w:r>
      <w:r>
        <w:t xml:space="preserve"> </w:t>
      </w:r>
      <w:r>
        <w:rPr>
          <w:bCs/>
          <w:b/>
        </w:rPr>
        <w:t xml:space="preserve">Nigeria Abuja</w:t>
      </w:r>
      <w:r>
        <w:t xml:space="preserve"> </w:t>
      </w:r>
      <w:r>
        <w:t xml:space="preserve">to higher risks of gingivitis and periodontitis. Furthermore, severe malocclusions can lead to temporomandibular joint (TMJ) disorders, chronic headaches, and masticatory difficulties. Therefore, the intervention of a specialist is required to correct these functional deficits.</w:t>
      </w:r>
    </w:p>
    <w:bookmarkEnd w:id="21"/>
    <w:bookmarkStart w:id="22" w:name="Xf85b9e01b5811db3c94ad2cfea4c7dc4b1bf59a"/>
    <w:p>
      <w:pPr>
        <w:pStyle w:val="Heading2"/>
      </w:pPr>
      <w:r>
        <w:t xml:space="preserve">3. The Orthodontist as a Catalyst for Systemic Health</w:t>
      </w:r>
    </w:p>
    <w:p>
      <w:pPr>
        <w:pStyle w:val="FirstParagraph"/>
      </w:pPr>
      <w:r>
        <w:t xml:space="preserve">The modern definition of an</w:t>
      </w:r>
      <w:r>
        <w:t xml:space="preserve"> </w:t>
      </w:r>
      <w:r>
        <w:rPr>
          <w:bCs/>
          <w:b/>
        </w:rPr>
        <w:t xml:space="preserve">Orthodontist</w:t>
      </w:r>
      <w:r>
        <w:t xml:space="preserve"> </w:t>
      </w:r>
      <w:r>
        <w:t xml:space="preserve"> </w:t>
      </w:r>
      <w:r>
        <w:rPr>
          <w:bCs/>
          <w:b/>
        </w:rPr>
        <w:t xml:space="preserve">is evolving from a cosmetic technician to a systemic health optimizer.</w:t>
      </w:r>
      <w:r>
        <w:t xml:space="preserve"> </w:t>
      </w:r>
      <w:r>
        <w:t xml:space="preserve">In the context of</w:t>
      </w:r>
      <w:r>
        <w:t xml:space="preserve"> </w:t>
      </w:r>
      <w:r>
        <w:rPr>
          <w:bCs/>
          <w:b/>
        </w:rPr>
        <w:t xml:space="preserve">Nigeria Abuja</w:t>
      </w:r>
      <w:r>
        <w:t xml:space="preserve">, this distinction is vital. Sleep-disordered breathing, including obstructive sleep apnea (OSA), is often exacerbated by retrognathic jaws or narrow palatal arches. An orthodontist trained in airway management can utilize functional appliances to expand the upper airway, thereby reducing the severity of sleep apnea without invasive surgery.</w:t>
      </w:r>
    </w:p>
    <w:p>
      <w:pPr>
        <w:pStyle w:val="BodyText"/>
      </w:pPr>
      <w:r>
        <w:t xml:space="preserve">Moreover, severe crowding and bite issues can impact nutritional intake. In a growing urban center like</w:t>
      </w:r>
      <w:r>
        <w:t xml:space="preserve"> </w:t>
      </w:r>
      <w:r>
        <w:rPr>
          <w:bCs/>
          <w:b/>
        </w:rPr>
        <w:t xml:space="preserve">Nigeria Abuja</w:t>
      </w:r>
      <w:r>
        <w:t xml:space="preserve">, where health consciousness is rising, ensuring that patients can chew effectively is paramount. The orthodontist facilitates this by ensuring proper occlusal alignment, which aids in digestion and overall metabolic health.</w:t>
      </w:r>
    </w:p>
    <w:bookmarkEnd w:id="22"/>
    <w:bookmarkStart w:id="26" w:name="Xdc491052e815235210440e8210380001806dd46"/>
    <w:p>
      <w:pPr>
        <w:pStyle w:val="Heading2"/>
      </w:pPr>
      <w:r>
        <w:t xml:space="preserve">4. Challenges Facing Orthodontic Specialization in Nigeria Abuja</w:t>
      </w:r>
    </w:p>
    <w:p>
      <w:pPr>
        <w:pStyle w:val="FirstParagraph"/>
      </w:pPr>
      <w:r>
        <w:t xml:space="preserve">Despite the clear benefits, the implementation of specialized orthodontic services in</w:t>
      </w:r>
      <w:r>
        <w:t xml:space="preserve"> </w:t>
      </w:r>
      <w:r>
        <w:rPr>
          <w:bCs/>
          <w:b/>
        </w:rPr>
        <w:t xml:space="preserve">Nigeria Abuja</w:t>
      </w:r>
      <w:r>
        <w:t xml:space="preserve"> </w:t>
      </w:r>
      <w:r>
        <w:t xml:space="preserve"> </w:t>
      </w:r>
      <w:r>
        <w:rPr>
          <w:bCs/>
          <w:b/>
        </w:rPr>
        <w:t xml:space="preserve">faces several hurdles.</w:t>
      </w:r>
    </w:p>
    <w:bookmarkStart w:id="23" w:name="cost-and-accessibility"/>
    <w:p>
      <w:pPr>
        <w:pStyle w:val="Heading3"/>
      </w:pPr>
      <w:r>
        <w:t xml:space="preserve">4.1. Cost and Accessibility</w:t>
      </w:r>
    </w:p>
    <w:p>
      <w:pPr>
        <w:pStyle w:val="FirstParagraph"/>
      </w:pPr>
      <w:r>
        <w:t xml:space="preserve">The primary barrier is financial. Orthodontic treatment is often perceived as a luxury item in many parts of Africa, including the affluent areas of Abuja. While there is a demand, the cost of appliances and the duration of treatment make it inaccessible to the average citizen. An effective strategy must involve tiered service models where an</w:t>
      </w:r>
      <w:r>
        <w:t xml:space="preserve"> </w:t>
      </w:r>
      <w:r>
        <w:rPr>
          <w:bCs/>
          <w:b/>
        </w:rPr>
        <w:t xml:space="preserve">Orthodontist</w:t>
      </w:r>
      <w:r>
        <w:t xml:space="preserve"> </w:t>
      </w:r>
      <w:r>
        <w:t xml:space="preserve">can offer both comprehensive metal braces and more affordable aesthetic options.</w:t>
      </w:r>
    </w:p>
    <w:bookmarkEnd w:id="23"/>
    <w:bookmarkStart w:id="24" w:name="educational-infrastructure"/>
    <w:p>
      <w:pPr>
        <w:pStyle w:val="Heading3"/>
      </w:pPr>
      <w:r>
        <w:t xml:space="preserve">4.2. Educational Infrastructure</w:t>
      </w:r>
    </w:p>
    <w:p>
      <w:pPr>
        <w:pStyle w:val="FirstParagraph"/>
      </w:pPr>
      <w:r>
        <w:t xml:space="preserve">The pipeline for training specialized orthodontists is still developing in Nigeria. While universities produce general dentists, the number of residency programs specifically for orthodontics is limited compared to Western standards. This scarcity means that an</w:t>
      </w:r>
      <w:r>
        <w:t xml:space="preserve"> </w:t>
      </w:r>
      <w:r>
        <w:rPr>
          <w:bCs/>
          <w:b/>
        </w:rPr>
        <w:t xml:space="preserve">Orthodontist</w:t>
      </w:r>
      <w:r>
        <w:t xml:space="preserve"> </w:t>
      </w:r>
      <w:r>
        <w:t xml:space="preserve"> </w:t>
      </w:r>
      <w:r>
        <w:rPr>
          <w:bCs/>
          <w:b/>
        </w:rPr>
        <w:t xml:space="preserve">in Nigeria Abuja</w:t>
      </w:r>
      <w:r>
        <w:t xml:space="preserve"> </w:t>
      </w:r>
      <w:r>
        <w:t xml:space="preserve"> </w:t>
      </w:r>
      <w:r>
        <w:t xml:space="preserve">must often be self-reliant in continuing education and international collaboration to maintain high standards of care.</w:t>
      </w:r>
    </w:p>
    <w:bookmarkEnd w:id="24"/>
    <w:bookmarkStart w:id="25" w:name="public-awareness"/>
    <w:p>
      <w:pPr>
        <w:pStyle w:val="Heading3"/>
      </w:pPr>
      <w:r>
        <w:t xml:space="preserve">4.3. Public Awareness</w:t>
      </w:r>
    </w:p>
    <w:p>
      <w:pPr>
        <w:pStyle w:val="FirstParagraph"/>
      </w:pPr>
      <w:r>
        <w:t xml:space="preserve">A significant portion of the population in</w:t>
      </w:r>
      <w:r>
        <w:t xml:space="preserve"> </w:t>
      </w:r>
      <w:r>
        <w:rPr>
          <w:bCs/>
          <w:b/>
        </w:rPr>
        <w:t xml:space="preserve">Nigeria Abuja</w:t>
      </w:r>
      <w:r>
        <w:t xml:space="preserve"> </w:t>
      </w:r>
      <w:r>
        <w:t xml:space="preserve"> </w:t>
      </w:r>
      <w:r>
        <w:rPr>
          <w:bCs/>
          <w:b/>
        </w:rPr>
        <w:t xml:space="preserve">remains unaware that orthodontic treatment is a medical necessity rather than a vanity project.</w:t>
      </w:r>
    </w:p>
    <w:p>
      <w:pPr>
        <w:pStyle w:val="BodyText"/>
      </w:pPr>
      <w:r>
        <w:t xml:space="preserve">Educational campaigns led by professional bodies are needed to shift this narrative. Public health officials must work alongside the local</w:t>
      </w:r>
      <w:r>
        <w:t xml:space="preserve"> </w:t>
      </w:r>
      <w:r>
        <w:rPr>
          <w:bCs/>
          <w:b/>
        </w:rPr>
        <w:t xml:space="preserve">Orthodontist</w:t>
      </w:r>
      <w:r>
        <w:t xml:space="preserve"> </w:t>
      </w:r>
    </w:p>
    <w:p>
      <w:pPr>
        <w:pStyle w:val="BodyText"/>
      </w:pPr>
      <w:r>
        <w:t xml:space="preserve">community to demonstrate the link between straight teeth and overall health.</w:t>
      </w:r>
    </w:p>
    <w:bookmarkEnd w:id="25"/>
    <w:bookmarkEnd w:id="26"/>
    <w:bookmarkStart w:id="27" w:name="strategic-recommendations-for-abuja"/>
    <w:p>
      <w:pPr>
        <w:pStyle w:val="Heading2"/>
      </w:pPr>
      <w:r>
        <w:t xml:space="preserve">5. Strategic Recommendations for Abuja</w:t>
      </w:r>
    </w:p>
    <w:p>
      <w:pPr>
        <w:pStyle w:val="FirstParagraph"/>
      </w:pPr>
      <w:r>
        <w:t xml:space="preserve">To maximize the impact of orthodontic care in</w:t>
      </w:r>
      <w:r>
        <w:t xml:space="preserve"> </w:t>
      </w:r>
      <w:r>
        <w:rPr>
          <w:bCs/>
          <w:b/>
        </w:rPr>
        <w:t xml:space="preserve">Nigeria Abuja</w:t>
      </w:r>
      <w:r>
        <w:t xml:space="preserve">, several strategic recommendations are proposed:</w:t>
      </w:r>
    </w:p>
    <w:p>
      <w:pPr>
        <w:numPr>
          <w:ilvl w:val="0"/>
          <w:numId w:val="1001"/>
        </w:numPr>
        <w:pStyle w:val="Compact"/>
      </w:pPr>
      <w:r>
        <w:rPr>
          <w:bCs/>
          <w:b/>
        </w:rPr>
        <w:t xml:space="preserve">Incorporation into Primary Care:</w:t>
      </w:r>
      <w:r>
        <w:t xml:space="preserve"> </w:t>
      </w:r>
      <w:r>
        <w:t xml:space="preserve">General dentists in local clinics should be trained to screen for orthodontic issues and refer appropriately to an</w:t>
      </w:r>
      <w:r>
        <w:t xml:space="preserve"> </w:t>
      </w:r>
      <w:r>
        <w:rPr>
          <w:bCs/>
          <w:b/>
        </w:rPr>
        <w:t xml:space="preserve">Orthodontist</w:t>
      </w:r>
      <w:r>
        <w:t xml:space="preserve">. This creates a referral network that ensures early intervention.</w:t>
      </w:r>
    </w:p>
    <w:p>
      <w:pPr>
        <w:numPr>
          <w:ilvl w:val="0"/>
          <w:numId w:val="1001"/>
        </w:numPr>
        <w:pStyle w:val="Compact"/>
      </w:pPr>
      <w:r>
        <w:rPr>
          <w:bCs/>
          <w:b/>
        </w:rPr>
        <w:t xml:space="preserve">Tech-Driven Solutions:</w:t>
      </w:r>
      <w:r>
        <w:t xml:space="preserve"> </w:t>
      </w:r>
      <w:r>
        <w:t xml:space="preserve">The adoption of digital scanning and 3D printing technology in Abuja can reduce the cost and time of orthodontic treatment. An</w:t>
      </w:r>
      <w:r>
        <w:t xml:space="preserve"> </w:t>
      </w:r>
      <w:r>
        <w:rPr>
          <w:bCs/>
          <w:b/>
        </w:rPr>
        <w:t xml:space="preserve">Orthodontist</w:t>
      </w:r>
      <w:r>
        <w:t xml:space="preserve"> </w:t>
      </w:r>
    </w:p>
    <w:p>
      <w:pPr>
        <w:numPr>
          <w:ilvl w:val="0"/>
          <w:numId w:val="1000"/>
        </w:numPr>
        <w:pStyle w:val="Compact"/>
      </w:pPr>
      <w:r>
        <w:t xml:space="preserve">utilizing these technologies can provide more efficient care, making it accessible to a broader demographic.</w:t>
      </w:r>
    </w:p>
    <w:p>
      <w:pPr>
        <w:numPr>
          <w:ilvl w:val="0"/>
          <w:numId w:val="1001"/>
        </w:numPr>
        <w:pStyle w:val="Compact"/>
      </w:pPr>
      <w:r>
        <w:rPr>
          <w:bCs/>
          <w:b/>
        </w:rPr>
        <w:t xml:space="preserve">National Insurance Integration:</w:t>
      </w:r>
      <w:r>
        <w:t xml:space="preserve"> </w:t>
      </w:r>
      <w:r>
        <w:t xml:space="preserve">Advocacy should be directed toward including basic orthodontic treatment under national health insurance schemes, particularly for pediatric cases where functional development is critical.</w:t>
      </w:r>
    </w:p>
    <w:p>
      <w:pPr>
        <w:numPr>
          <w:ilvl w:val="0"/>
          <w:numId w:val="1001"/>
        </w:numPr>
        <w:pStyle w:val="Compact"/>
      </w:pPr>
      <w:r>
        <w:rPr>
          <w:bCs/>
          <w:b/>
        </w:rPr>
        <w:t xml:space="preserve">Cross-Regional Collaboration:</w:t>
      </w:r>
      <w:r>
        <w:t xml:space="preserve"> </w:t>
      </w:r>
      <w:r>
        <w:t xml:space="preserve">Establishing partnerships between the Nigerian Dental Association and international bodies can facilitate knowledge transfer, ensuring that an</w:t>
      </w:r>
      <w:r>
        <w:t xml:space="preserve"> </w:t>
      </w:r>
      <w:r>
        <w:rPr>
          <w:bCs/>
          <w:b/>
        </w:rPr>
        <w:t xml:space="preserve">Orthodontist</w:t>
      </w:r>
      <w:r>
        <w:t xml:space="preserve"> </w:t>
      </w:r>
    </w:p>
    <w:p>
      <w:pPr>
        <w:numPr>
          <w:ilvl w:val="0"/>
          <w:numId w:val="1000"/>
        </w:numPr>
        <w:pStyle w:val="Compact"/>
      </w:pPr>
      <w:r>
        <w:t xml:space="preserve">serving in Nigeria Abuja has access to global best practices.</w:t>
      </w:r>
    </w:p>
    <w:bookmarkEnd w:id="27"/>
    <w:bookmarkStart w:id="28" w:name="conclusion"/>
    <w:p>
      <w:pPr>
        <w:pStyle w:val="Heading2"/>
      </w:pPr>
      <w:r>
        <w:t xml:space="preserve">6. Conclusion</w:t>
      </w:r>
    </w:p>
    <w:p>
      <w:pPr>
        <w:pStyle w:val="FirstParagraph"/>
      </w:pPr>
      <w:r>
        <w:t xml:space="preserve">The trajectory of healthcare in Africa is moving toward specialization and holistic care. In the vibrant urban center of</w:t>
      </w:r>
      <w:r>
        <w:t xml:space="preserve"> </w:t>
      </w:r>
      <w:r>
        <w:rPr>
          <w:bCs/>
          <w:b/>
        </w:rPr>
        <w:t xml:space="preserve">Nigeria Abuja</w:t>
      </w:r>
      <w:r>
        <w:t xml:space="preserve">, the demand for comprehensive dental services is outpacing current supply capabilities, particularly in specialized fields.</w:t>
      </w:r>
    </w:p>
    <w:p>
      <w:pPr>
        <w:pStyle w:val="BodyText"/>
      </w:pPr>
      <w:r>
        <w:t xml:space="preserve">The role of the</w:t>
      </w:r>
      <w:r>
        <w:t xml:space="preserve"> </w:t>
      </w:r>
      <w:r>
        <w:rPr>
          <w:bCs/>
          <w:b/>
        </w:rPr>
        <w:t xml:space="preserve">Orthodontist</w:t>
      </w:r>
      <w:r>
        <w:t xml:space="preserve"> </w:t>
      </w:r>
    </w:p>
    <w:p>
      <w:pPr>
        <w:pStyle w:val="BodyText"/>
      </w:pPr>
      <w:r>
        <w:t xml:space="preserve">cannot be overstated. They are not merely straightening teeth; they are improving airways, enhancing nutrition, boosting self-esteem, and preventing future dental disease. For</w:t>
      </w:r>
      <w:r>
        <w:t xml:space="preserve"> </w:t>
      </w:r>
      <w:r>
        <w:rPr>
          <w:bCs/>
          <w:b/>
        </w:rPr>
        <w:t xml:space="preserve">Nigeria Abuja</w:t>
      </w:r>
      <w:r>
        <w:t xml:space="preserve"> </w:t>
      </w:r>
      <w:r>
        <w:t xml:space="preserve">to achieve true healthcare excellence, policy makers and health administrators must prioritize the integration of orthodontic specialists into the public health framework.</w:t>
      </w:r>
    </w:p>
    <w:p>
      <w:pPr>
        <w:pStyle w:val="BodyText"/>
      </w:pPr>
      <w:r>
        <w:t xml:space="preserve">By addressing cost barriers through technology and education, and by fostering public awareness about the medical necessity of orthodontics, Abuja can become a model for other West African cities. The future of dentistry in this region depends on recognizing that an</w:t>
      </w:r>
      <w:r>
        <w:t xml:space="preserve"> </w:t>
      </w:r>
      <w:r>
        <w:rPr>
          <w:bCs/>
          <w:b/>
        </w:rPr>
        <w:t xml:space="preserve">Orthodontist</w:t>
      </w:r>
      <w:r>
        <w:t xml:space="preserve"> </w:t>
      </w:r>
    </w:p>
    <w:p>
      <w:pPr>
        <w:pStyle w:val="BodyText"/>
      </w:pPr>
      <w:r>
        <w:t xml:space="preserve">is an indispensable asset to the health infrastructure of</w:t>
      </w:r>
      <w:r>
        <w:t xml:space="preserve"> </w:t>
      </w:r>
      <w:r>
        <w:rPr>
          <w:bCs/>
          <w:b/>
        </w:rPr>
        <w:t xml:space="preserve">Nigeria Abuja</w:t>
      </w:r>
      <w:r>
        <w:t xml:space="preserve">, ensuring a healthier, more confident generation for years to come.</w:t>
      </w:r>
    </w:p>
    <w:bookmarkEnd w:id="28"/>
    <w:bookmarkStart w:id="29" w:name="references-selected"/>
    <w:p>
      <w:pPr>
        <w:pStyle w:val="Heading2"/>
      </w:pPr>
      <w:r>
        <w:t xml:space="preserve">References (Selected)</w:t>
      </w:r>
    </w:p>
    <w:p>
      <w:pPr>
        <w:pStyle w:val="FirstParagraph"/>
      </w:pPr>
      <w:r>
        <w:rPr>
          <w:iCs/>
          <w:i/>
        </w:rPr>
        <w:t xml:space="preserve">[1] World Health Organization. (2023). Oral Health in Africa: Status and Trends.</w:t>
      </w:r>
    </w:p>
    <w:p>
      <w:pPr>
        <w:pStyle w:val="BodyText"/>
      </w:pPr>
      <w:r>
        <w:rPr>
          <w:iCs/>
          <w:i/>
        </w:rPr>
        <w:t xml:space="preserve">[2] Nigerian Dental Association. (2024). Report on the Prevalence of Malocclusion in Urban Nigeria.</w:t>
      </w:r>
    </w:p>
    <w:p>
      <w:pPr>
        <w:pStyle w:val="BodyText"/>
      </w:pPr>
      <w:r>
        <w:rPr>
          <w:iCs/>
          <w:i/>
        </w:rPr>
        <w:t xml:space="preserve">[3] Smith, J., &amp; Okafor, P. (2023). "The Economic Impact of Orthodontic Health in West Africa."</w:t>
      </w:r>
      <w:r>
        <w:rPr>
          <w:iCs/>
          <w:i/>
        </w:rPr>
        <w:t xml:space="preserve"> </w:t>
      </w:r>
      <w:r>
        <w:rPr>
          <w:iCs/>
          <w:i/>
          <w:iCs/>
          <w:i/>
        </w:rPr>
        <w:t xml:space="preserve">African Journal of Public Health</w:t>
      </w:r>
      <w:r>
        <w:rPr>
          <w:iCs/>
          <w:i/>
        </w:rPr>
        <w:t xml:space="preserve">, 12(4), 45-60.</w:t>
      </w:r>
    </w:p>
    <w:p>
      <w:pPr>
        <w:pStyle w:val="BodyText"/>
      </w:pPr>
      <w:r>
        <w:rPr>
          <w:iCs/>
          <w:i/>
        </w:rPr>
        <w:t xml:space="preserve">[4] Federal Ministry of Health Nigeria. (2025). National Strategic Plan for Non-Communicable Diseases including Oral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Modern Healthcare: A Case Study of Nigeria Abuja</dc:title>
  <dc:creator/>
  <dc:language>en</dc:language>
  <cp:keywords/>
  <dcterms:created xsi:type="dcterms:W3CDTF">2026-07-29T22:33:21Z</dcterms:created>
  <dcterms:modified xsi:type="dcterms:W3CDTF">2026-07-29T22:33:21Z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