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Presentation</w:t>
      </w:r>
    </w:p>
    <w:bookmarkStart w:id="28" w:name="X06bdaf9c8ff21d59867ef8d9f296ab000c04dd6"/>
    <w:p>
      <w:pPr>
        <w:pStyle w:val="Heading1"/>
      </w:pPr>
      <w:r>
        <w:t xml:space="preserve">The Evolving Landscape of Orthodontic Care in Johannesburg</w:t>
      </w:r>
      <w:r>
        <w:br/>
      </w:r>
      <w:r>
        <w:t xml:space="preserve">An Analysis of Access, Technology, and Socio-Economic Disparities</w:t>
      </w:r>
    </w:p>
    <w:p>
      <w:pPr>
        <w:pStyle w:val="FirstParagraph"/>
      </w:pPr>
      <w:r>
        <w:rPr>
          <w:bCs/>
          <w:b/>
        </w:rPr>
        <w:t xml:space="preserve">Abstract:</w:t>
      </w:r>
    </w:p>
    <w:p>
      <w:pPr>
        <w:pStyle w:val="BodyText"/>
      </w:pPr>
      <w:r>
        <w:t xml:space="preserve">This paper examines the current state of orthodontist services within South Africa Johannesburg. It explores the dichotomy between advanced private sector care and limited public resources. The study highlights the critical role of a qualified</w:t>
      </w:r>
      <w:r>
        <w:t xml:space="preserve"> </w:t>
      </w:r>
      <w:hyperlink w:anchor="Xa39a3ee5e6b4b0d3255bfef95601890afd80709">
        <w:r>
          <w:rPr>
            <w:rStyle w:val="Hyperlink"/>
          </w:rPr>
          <w:t xml:space="preserve">Orthodontist</w:t>
        </w:r>
      </w:hyperlink>
      <w:r>
        <w:t xml:space="preserve"> </w:t>
      </w:r>
      <w:r>
        <w:t xml:space="preserve">in addressing not only aesthetic concerns but also functional oral health issues across diverse demographic groups in this metropolitan hub.</w:t>
      </w:r>
    </w:p>
    <w:bookmarkStart w:id="20" w:name="introduction"/>
    <w:p>
      <w:pPr>
        <w:pStyle w:val="Heading2"/>
      </w:pPr>
      <w:r>
        <w:t xml:space="preserve">1. Introduction</w:t>
      </w:r>
    </w:p>
    <w:p>
      <w:pPr>
        <w:pStyle w:val="FirstParagraph"/>
      </w:pPr>
      <w:r>
        <w:t xml:space="preserve">Johannesburg, often referred to as "Egoli" or the City of Gold, stands as the economic powerhouse of South Africa. However, beneath its glittering skyline lies a complex socio-economic fabric characterized by stark inequalities. In the realm of dental healthcare, these disparities are particularly evident in specialized fields such as orthodontics. This conference paper aims to analyze how an</w:t>
      </w:r>
      <w:r>
        <w:t xml:space="preserve"> </w:t>
      </w:r>
      <w:hyperlink w:anchor="Xa39a3ee5e6b4b0d3255bfef95601890afd80709">
        <w:r>
          <w:rPr>
            <w:rStyle w:val="Hyperlink"/>
          </w:rPr>
          <w:t xml:space="preserve">Orthodontist</w:t>
        </w:r>
      </w:hyperlink>
      <w:r>
        <w:t xml:space="preserve"> </w:t>
      </w:r>
      <w:r>
        <w:t xml:space="preserve">operates within the unique context of South Africa Johannesburg, addressing both the opportunities for technological advancement and the persistent challenges regarding accessibility.</w:t>
      </w:r>
    </w:p>
    <w:p>
      <w:pPr>
        <w:pStyle w:val="BodyText"/>
      </w:pPr>
      <w:r>
        <w:t xml:space="preserve">Orthodontics is no longer solely about straightening teeth for cosmetic enhancement; it is a vital component of comprehensive health. Malocclusions can lead to speech impediments, difficulty in chewing, increased risk of dental trauma, and psychological distress due to self-esteem issues. Therefore, understanding the dynamics of an</w:t>
      </w:r>
      <w:r>
        <w:t xml:space="preserve"> </w:t>
      </w:r>
      <w:hyperlink w:anchor="Xa39a3ee5e6b4b0d3255bfef95601890afd80709">
        <w:r>
          <w:rPr>
            <w:rStyle w:val="Hyperlink"/>
          </w:rPr>
          <w:t xml:space="preserve">Orthodontist</w:t>
        </w:r>
      </w:hyperlink>
      <w:r>
        <w:t xml:space="preserve"> </w:t>
      </w:r>
      <w:r>
        <w:t xml:space="preserve">practice in South Africa Johannesburg is essential for public health policymakers and dental professionals alike.</w:t>
      </w:r>
    </w:p>
    <w:bookmarkEnd w:id="20"/>
    <w:bookmarkStart w:id="21" w:name="X91e694534f75a381c99c360764023801089c9b6"/>
    <w:p>
      <w:pPr>
        <w:pStyle w:val="Heading2"/>
      </w:pPr>
      <w:r>
        <w:t xml:space="preserve">2. The Role of the Orthodontist in Public vs. Private Sectors</w:t>
      </w:r>
    </w:p>
    <w:p>
      <w:pPr>
        <w:pStyle w:val="FirstParagraph"/>
      </w:pPr>
      <w:r>
        <w:t xml:space="preserve">In South Africa Johannesburg, the delivery of orthodontic services is split between a robust private sector and an under-resourced public healthcare system. In the private sector, a highly trained</w:t>
      </w:r>
      <w:r>
        <w:t xml:space="preserve"> </w:t>
      </w:r>
      <w:hyperlink w:anchor="Xa39a3ee5e6b4b0d3255bfef95601890afd80709">
        <w:r>
          <w:rPr>
            <w:rStyle w:val="Hyperlink"/>
          </w:rPr>
          <w:t xml:space="preserve">Orthodontist</w:t>
        </w:r>
      </w:hyperlink>
      <w:r>
        <w:t xml:space="preserve"> </w:t>
      </w:r>
      <w:r>
        <w:t xml:space="preserve">often utilizes state-of-the-art technology such as 3D intraoral scanners, digital treatment planning software (e.g., Invisalign or ClearCorrect), and advanced fixed appliance systems. These professionals serve a clientele that can afford out-of-pocket expenses or private medical aid schemes.</w:t>
      </w:r>
    </w:p>
    <w:p>
      <w:pPr>
        <w:pStyle w:val="BodyText"/>
      </w:pPr>
      <w:r>
        <w:t xml:space="preserve">Conversely, the public sector faces significant constraints. Public hospitals in Johannesburg struggle with high patient volumes and limited specialist availability. Children in township areas often wait years for intervention from an</w:t>
      </w:r>
      <w:r>
        <w:t xml:space="preserve"> </w:t>
      </w:r>
      <w:hyperlink w:anchor="Xa39a3ee5e6b4b0d3255bfef95601890afd80709">
        <w:r>
          <w:rPr>
            <w:rStyle w:val="Hyperlink"/>
          </w:rPr>
          <w:t xml:space="preserve">Orthodontist</w:t>
        </w:r>
      </w:hyperlink>
      <w:r>
        <w:t xml:space="preserve">. This paper argues that while the technical skills of an</w:t>
      </w:r>
      <w:r>
        <w:t xml:space="preserve"> </w:t>
      </w:r>
      <w:hyperlink w:anchor="Xa39a3ee5e6b4b0d3255bfef95601890afd80709">
        <w:r>
          <w:rPr>
            <w:rStyle w:val="Hyperlink"/>
          </w:rPr>
          <w:t xml:space="preserve">Orthodontist</w:t>
        </w:r>
      </w:hyperlink>
      <w:r>
        <w:t xml:space="preserve"> </w:t>
      </w:r>
      <w:r>
        <w:t xml:space="preserve">are comparable across sectors, the resource allocation creates a two-tiered system where access to timely care is largely determined by income.</w:t>
      </w:r>
    </w:p>
    <w:bookmarkEnd w:id="21"/>
    <w:bookmarkStart w:id="22" w:name="Xc64f7ea1ddc5a93edb864f5f08b1da0cf1e41e8"/>
    <w:p>
      <w:pPr>
        <w:pStyle w:val="Heading2"/>
      </w:pPr>
      <w:r>
        <w:t xml:space="preserve">3. Technological Integration and Digital Dentistry</w:t>
      </w:r>
    </w:p>
    <w:p>
      <w:pPr>
        <w:pStyle w:val="FirstParagraph"/>
      </w:pPr>
      <w:r>
        <w:t xml:space="preserve">The adoption of digital technologies in Johannesburg is rapidly transforming the work of every</w:t>
      </w:r>
      <w:r>
        <w:t xml:space="preserve"> </w:t>
      </w:r>
      <w:hyperlink w:anchor="Xa39a3ee5e6b4b0d3255bfef95601890afd80709">
        <w:r>
          <w:rPr>
            <w:rStyle w:val="Hyperlink"/>
          </w:rPr>
          <w:t xml:space="preserve">Orthodontist</w:t>
        </w:r>
      </w:hyperlink>
      <w:r>
        <w:t xml:space="preserve">. Recent surveys indicate that major orthodontic practices in Sandton, Rosebank, and Midrand have integrated CAD/CAM technology to improve treatment efficiency. For an</w:t>
      </w:r>
      <w:r>
        <w:t xml:space="preserve"> </w:t>
      </w:r>
      <w:hyperlink w:anchor="Xa39a3ee5e6b4b0d3255bfef95601890afd80709">
        <w:r>
          <w:rPr>
            <w:rStyle w:val="Hyperlink"/>
          </w:rPr>
          <w:t xml:space="preserve">Orthodontist</w:t>
        </w:r>
      </w:hyperlink>
      <w:r>
        <w:t xml:space="preserve"> </w:t>
      </w:r>
      <w:r>
        <w:t xml:space="preserve">working in this dynamic city, digital impressions reduce chair time and enhance patient comfort compared to traditional alginate molds.</w:t>
      </w:r>
    </w:p>
    <w:p>
      <w:pPr>
        <w:pStyle w:val="BodyText"/>
      </w:pPr>
      <w:r>
        <w:t xml:space="preserve">Furthermore, the rise of teledentistry has allowed an</w:t>
      </w:r>
      <w:r>
        <w:t xml:space="preserve"> </w:t>
      </w:r>
      <w:hyperlink w:anchor="Xa39a3ee5e6b4b0d3255bfef95601890afd80709">
        <w:r>
          <w:rPr>
            <w:rStyle w:val="Hyperlink"/>
          </w:rPr>
          <w:t xml:space="preserve">Orthodontist</w:t>
        </w:r>
      </w:hyperlink>
      <w:r>
        <w:t xml:space="preserve"> </w:t>
      </w:r>
      <w:r>
        <w:t xml:space="preserve">to conduct initial consultations remotely. This is particularly relevant in South Africa Johannesburg, where traffic congestion can be a barrier for patients seeking care. By leveraging telehealth platforms, an</w:t>
      </w:r>
      <w:r>
        <w:t xml:space="preserve"> </w:t>
      </w:r>
      <w:hyperlink w:anchor="Xa39a3ee5e6b4b0d3255bfef95601890afd80709">
        <w:r>
          <w:rPr>
            <w:rStyle w:val="Hyperlink"/>
          </w:rPr>
          <w:t xml:space="preserve">Orthodontist</w:t>
        </w:r>
      </w:hyperlink>
      <w:r>
        <w:t xml:space="preserve"> </w:t>
      </w:r>
      <w:r>
        <w:t xml:space="preserve">can triage cases more effectively, ensuring that those in urgent need are prioritized while routine checks are managed digitally.</w:t>
      </w:r>
    </w:p>
    <w:bookmarkEnd w:id="22"/>
    <w:bookmarkStart w:id="23" w:name="X7b23e4ada632f45f2cdf3e5f399f250a97e1a3f"/>
    <w:p>
      <w:pPr>
        <w:pStyle w:val="Heading2"/>
      </w:pPr>
      <w:r>
        <w:t xml:space="preserve">4. Socio-Economic Barriers and Access to Care</w:t>
      </w:r>
    </w:p>
    <w:p>
      <w:pPr>
        <w:pStyle w:val="FirstParagraph"/>
      </w:pPr>
      <w:r>
        <w:t xml:space="preserve">A critical aspect of this study is the affordability of orthodontic treatment. In South Africa Johannesburg, the cost of braces or clear aligners can be prohibitive for low-income households. An</w:t>
      </w:r>
      <w:r>
        <w:t xml:space="preserve"> </w:t>
      </w:r>
      <w:hyperlink w:anchor="Xa39a3ee5e6b4b0d3255bfef95601890afd80709">
        <w:r>
          <w:rPr>
            <w:rStyle w:val="Hyperlink"/>
          </w:rPr>
          <w:t xml:space="preserve">Orthodontist</w:t>
        </w:r>
      </w:hyperlink>
      <w:r>
        <w:t xml:space="preserve"> </w:t>
      </w:r>
      <w:r>
        <w:t xml:space="preserve">must navigate these financial realities, often discussing payment plans or referring patients to subsidized care programs where available.</w:t>
      </w:r>
    </w:p>
    <w:p>
      <w:pPr>
        <w:pStyle w:val="BodyText"/>
      </w:pPr>
      <w:r>
        <w:t xml:space="preserve">Data suggests that a significant portion of children in Soweto and other peri-urban areas suffer from severe malocclusions that go untreated during childhood. By the time they reach adulthood, corrective treatment becomes more complex and expensive. It is imperative for an</w:t>
      </w:r>
      <w:r>
        <w:t xml:space="preserve"> </w:t>
      </w:r>
      <w:hyperlink w:anchor="Xa39a3ee5e6b4b0d3255bfef95601890afd80709">
        <w:r>
          <w:rPr>
            <w:rStyle w:val="Hyperlink"/>
          </w:rPr>
          <w:t xml:space="preserve">Orthodontist</w:t>
        </w:r>
      </w:hyperlink>
      <w:r>
        <w:t xml:space="preserve"> </w:t>
      </w:r>
      <w:r>
        <w:t xml:space="preserve">to advocate for early intervention programs within schools and community health centers in South Africa Johannesburg. Early detection can mitigate the need for extensive orthognathic surgery later in life.</w:t>
      </w:r>
    </w:p>
    <w:bookmarkEnd w:id="23"/>
    <w:bookmarkStart w:id="24" w:name="X3df360c550ff862ca75abc85a55effc7575ff79"/>
    <w:p>
      <w:pPr>
        <w:pStyle w:val="Heading2"/>
      </w:pPr>
      <w:r>
        <w:t xml:space="preserve">5. Cultural Competency and Patient Communication</w:t>
      </w:r>
    </w:p>
    <w:p>
      <w:pPr>
        <w:pStyle w:val="FirstParagraph"/>
      </w:pPr>
      <w:r>
        <w:t xml:space="preserve">Johannesburg is a melting pot of cultures, languages, and traditions. An effective</w:t>
      </w:r>
      <w:r>
        <w:t xml:space="preserve"> </w:t>
      </w:r>
      <w:hyperlink w:anchor="Xa39a3ee5e6b4b0d3255bfef95601890afd80709">
        <w:r>
          <w:rPr>
            <w:rStyle w:val="Hyperlink"/>
          </w:rPr>
          <w:t xml:space="preserve">Orthodontist</w:t>
        </w:r>
      </w:hyperlink>
      <w:r>
        <w:t xml:space="preserve"> </w:t>
      </w:r>
      <w:r>
        <w:t xml:space="preserve">in South Africa Johannesburg must possess high levels of cultural competency. Communication barriers can arise if an</w:t>
      </w:r>
      <w:r>
        <w:t xml:space="preserve"> </w:t>
      </w:r>
      <w:hyperlink w:anchor="Xa39a3ee5e6b4b0d3255bfef95601890afd80709">
        <w:r>
          <w:rPr>
            <w:rStyle w:val="Hyperlink"/>
          </w:rPr>
          <w:t xml:space="preserve">Orthodontist</w:t>
        </w:r>
      </w:hyperlink>
      <w:r>
        <w:t xml:space="preserve"> </w:t>
      </w:r>
      <w:r>
        <w:t xml:space="preserve">does not speak local languages such as Zulu, Xhosa, Sotho, or Afrikaans, which are widely spoken in the region.</w:t>
      </w:r>
    </w:p>
    <w:p>
      <w:pPr>
        <w:pStyle w:val="BodyText"/>
      </w:pPr>
      <w:r>
        <w:t xml:space="preserve">Multilingual staff and translated educational materials are essential tools for any</w:t>
      </w:r>
      <w:r>
        <w:t xml:space="preserve"> </w:t>
      </w:r>
      <w:hyperlink w:anchor="Xa39a3ee5e6b4b0d3255bfef95601890afd80709">
        <w:r>
          <w:rPr>
            <w:rStyle w:val="Hyperlink"/>
          </w:rPr>
          <w:t xml:space="preserve">Orthodontist</w:t>
        </w:r>
      </w:hyperlink>
      <w:r>
        <w:t xml:space="preserve"> </w:t>
      </w:r>
      <w:r>
        <w:t xml:space="preserve">aiming to build trust within diverse communities. Furthermore, understanding cultural perceptions of dental aesthetics is crucial. In some cultures, cosmetic orthodontics may be viewed differently than in others, influencing a patient's decision to pursue treatment from an</w:t>
      </w:r>
      <w:r>
        <w:t xml:space="preserve"> </w:t>
      </w:r>
      <w:hyperlink w:anchor="Xa39a3ee5e6b4b0d3255bfef95601890afd80709">
        <w:r>
          <w:rPr>
            <w:rStyle w:val="Hyperlink"/>
          </w:rPr>
          <w:t xml:space="preserve">Orthodontist</w:t>
        </w:r>
      </w:hyperlink>
      <w:r>
        <w:t xml:space="preserve">.</w:t>
      </w:r>
    </w:p>
    <w:bookmarkEnd w:id="24"/>
    <w:bookmarkStart w:id="25" w:name="X4a1921d84f849d61641d64983ad91c9878bcc10"/>
    <w:p>
      <w:pPr>
        <w:pStyle w:val="Heading2"/>
      </w:pPr>
      <w:r>
        <w:t xml:space="preserve">6. The Impact of Community Outreach Programs</w:t>
      </w:r>
    </w:p>
    <w:p>
      <w:pPr>
        <w:pStyle w:val="FirstParagraph"/>
      </w:pPr>
      <w:r>
        <w:t xml:space="preserve">To bridge the gap between private expertise and public need, many</w:t>
      </w:r>
      <w:r>
        <w:t xml:space="preserve"> </w:t>
      </w:r>
      <w:hyperlink w:anchor="Xa39a3ee5e6b4b0d3255bfef95601890afd80709">
        <w:r>
          <w:rPr>
            <w:rStyle w:val="Hyperlink"/>
          </w:rPr>
          <w:t xml:space="preserve">Orthodontist</w:t>
        </w:r>
      </w:hyperlink>
      <w:r>
        <w:t xml:space="preserve"> </w:t>
      </w:r>
      <w:r>
        <w:t xml:space="preserve">associations in South Africa Johannesburg have initiated community outreach programs. These initiatives often involve volunteer days where an</w:t>
      </w:r>
      <w:r>
        <w:t xml:space="preserve"> </w:t>
      </w:r>
      <w:hyperlink w:anchor="Xa39a3ee5e6b4b0d3255bfef95601890afd80709">
        <w:r>
          <w:rPr>
            <w:rStyle w:val="Hyperlink"/>
          </w:rPr>
          <w:t xml:space="preserve">Orthodontist</w:t>
        </w:r>
      </w:hyperlink>
      <w:r>
        <w:t xml:space="preserve"> </w:t>
      </w:r>
      <w:r>
        <w:t xml:space="preserve">provides screenings and basic advice to underserved populations.</w:t>
      </w:r>
    </w:p>
    <w:p>
      <w:pPr>
        <w:pStyle w:val="BodyText"/>
      </w:pPr>
      <w:r>
        <w:t xml:space="preserve">This paper proposes that expanding these outreach efforts could significantly improve oral health outcomes. When an</w:t>
      </w:r>
      <w:r>
        <w:t xml:space="preserve"> </w:t>
      </w:r>
      <w:hyperlink w:anchor="Xa39a3ee5e6b4b0d3255bfef95601890afd80709">
        <w:r>
          <w:rPr>
            <w:rStyle w:val="Hyperlink"/>
          </w:rPr>
          <w:t xml:space="preserve">Orthodontist</w:t>
        </w:r>
      </w:hyperlink>
      <w:r>
        <w:t xml:space="preserve"> </w:t>
      </w:r>
      <w:r>
        <w:t xml:space="preserve">engages with the community, it demystifies orthodontic treatment and encourages early referrals from general dentists. In South Africa Johannesburg, strengthening the network between general practitioners and specialists is key to ensuring that every child has access to an</w:t>
      </w:r>
      <w:r>
        <w:t xml:space="preserve"> </w:t>
      </w:r>
      <w:hyperlink w:anchor="Xa39a3ee5e6b4b0d3255bfef95601890afd80709">
        <w:r>
          <w:rPr>
            <w:rStyle w:val="Hyperlink"/>
          </w:rPr>
          <w:t xml:space="preserve">Orthodontist</w:t>
        </w:r>
      </w:hyperlink>
      <w:r>
        <w:t xml:space="preserve"> </w:t>
      </w:r>
      <w:r>
        <w:t xml:space="preserve">when necessary.</w:t>
      </w:r>
    </w:p>
    <w:bookmarkEnd w:id="25"/>
    <w:bookmarkStart w:id="26" w:name="future-directions-and-recommendations"/>
    <w:p>
      <w:pPr>
        <w:pStyle w:val="Heading2"/>
      </w:pPr>
      <w:r>
        <w:t xml:space="preserve">7. Future Directions and Recommendations</w:t>
      </w:r>
    </w:p>
    <w:p>
      <w:pPr>
        <w:pStyle w:val="FirstParagraph"/>
      </w:pPr>
      <w:r>
        <w:t xml:space="preserve">The future of orthodontics in Johannesburg depends on collaborative efforts between government bodies, private practitioners, and academic institutions. The following recommendations are made for the advancement of orthodontic care:</w:t>
      </w:r>
    </w:p>
    <w:p>
      <w:pPr>
        <w:numPr>
          <w:ilvl w:val="0"/>
          <w:numId w:val="1001"/>
        </w:numPr>
        <w:pStyle w:val="Compact"/>
      </w:pPr>
      <w:r>
        <w:rPr>
          <w:bCs/>
          <w:b/>
        </w:rPr>
        <w:t xml:space="preserve">Policymaking:</w:t>
      </w:r>
      <w:r>
        <w:t xml:space="preserve"> </w:t>
      </w:r>
      <w:r>
        <w:t xml:space="preserve">Government incentives should be created to encourage an</w:t>
      </w:r>
      <w:r>
        <w:t xml:space="preserve"> </w:t>
      </w:r>
      <w:hyperlink w:anchor="Xa39a3ee5e6b4b0d3255bfef95601890afd80709">
        <w:r>
          <w:rPr>
            <w:rStyle w:val="Hyperlink"/>
          </w:rPr>
          <w:t xml:space="preserve">Orthodontist</w:t>
        </w:r>
      </w:hyperlink>
      <w:r>
        <w:t xml:space="preserve"> </w:t>
      </w:r>
      <w:r>
        <w:t xml:space="preserve">to practice in public hospitals or under-resourced areas.</w:t>
      </w:r>
    </w:p>
    <w:p>
      <w:pPr>
        <w:numPr>
          <w:ilvl w:val="0"/>
          <w:numId w:val="1001"/>
        </w:numPr>
        <w:pStyle w:val="Compact"/>
      </w:pPr>
      <w:r>
        <w:rPr>
          <w:bCs/>
          <w:b/>
        </w:rPr>
        <w:t xml:space="preserve">Education:</w:t>
      </w:r>
      <w:r>
        <w:t xml:space="preserve"> </w:t>
      </w:r>
      <w:r>
        <w:t xml:space="preserve">Dental schools in South Africa Johannesburg should emphasize community health and ethics in their curriculum for future</w:t>
      </w:r>
      <w:r>
        <w:t xml:space="preserve"> </w:t>
      </w:r>
      <w:hyperlink w:anchor="Xa39a3ee5e6b4b0d3255bfef95601890afd80709">
        <w:r>
          <w:rPr>
            <w:rStyle w:val="Hyperlink"/>
          </w:rPr>
          <w:t xml:space="preserve">Orthodontist</w:t>
        </w:r>
      </w:hyperlink>
      <w:r>
        <w:t xml:space="preserve">s.</w:t>
      </w:r>
    </w:p>
    <w:p>
      <w:pPr>
        <w:numPr>
          <w:ilvl w:val="0"/>
          <w:numId w:val="1001"/>
        </w:numPr>
        <w:pStyle w:val="Compact"/>
      </w:pPr>
      <w:r>
        <w:rPr>
          <w:bCs/>
          <w:b/>
        </w:rPr>
        <w:t xml:space="preserve">Technology Access:</w:t>
      </w:r>
      <w:r>
        <w:t xml:space="preserve"> </w:t>
      </w:r>
      <w:r>
        <w:t xml:space="preserve">Subsidies for digital orthodontic equipment could help smaller clinics offer competitive pricing, making an</w:t>
      </w:r>
      <w:r>
        <w:t xml:space="preserve"> </w:t>
      </w:r>
      <w:hyperlink w:anchor="Xa39a3ee5e6b4b0d3255bfef95601890afd80709">
        <w:r>
          <w:rPr>
            <w:rStyle w:val="Hyperlink"/>
          </w:rPr>
          <w:t xml:space="preserve">Orthodontist</w:t>
        </w:r>
      </w:hyperlink>
      <w:r>
        <w:t xml:space="preserve">'s services more accessible.</w:t>
      </w:r>
    </w:p>
    <w:bookmarkEnd w:id="26"/>
    <w:bookmarkStart w:id="27" w:name="conclusion"/>
    <w:p>
      <w:pPr>
        <w:pStyle w:val="Heading2"/>
      </w:pPr>
      <w:r>
        <w:t xml:space="preserve">8. Conclusion</w:t>
      </w:r>
    </w:p>
    <w:p>
      <w:pPr>
        <w:pStyle w:val="FirstParagraph"/>
      </w:pPr>
      <w:r>
        <w:t xml:space="preserve">In conclusion, the role of an</w:t>
      </w:r>
      <w:r>
        <w:t xml:space="preserve"> </w:t>
      </w:r>
      <w:hyperlink w:anchor="Xa39a3ee5e6b4b0d3255bfef95601890afd80709">
        <w:r>
          <w:rPr>
            <w:rStyle w:val="Hyperlink"/>
          </w:rPr>
          <w:t xml:space="preserve">Orthodontist</w:t>
        </w:r>
      </w:hyperlink>
      <w:r>
        <w:t xml:space="preserve"> </w:t>
      </w:r>
      <w:r>
        <w:t xml:space="preserve">in South Africa Johannesburg is multifaceted. It extends beyond clinical expertise to include advocacy, education, and community engagement. While technological advancements offer exciting possibilities for improving treatment outcomes, the challenge of equitable access remains paramount.</w:t>
      </w:r>
    </w:p>
    <w:p>
      <w:pPr>
        <w:pStyle w:val="BodyText"/>
      </w:pPr>
      <w:r>
        <w:t xml:space="preserve">By addressing socio-economic barriers and fostering inclusive practices, the orthodontic community in South Africa Johannesburg can ensure that high-quality care is available to all citizens. It is our collective responsibility as an</w:t>
      </w:r>
      <w:r>
        <w:t xml:space="preserve"> </w:t>
      </w:r>
      <w:hyperlink w:anchor="Xa39a3ee5e6b4b0d3255bfef95601890afd80709">
        <w:r>
          <w:rPr>
            <w:rStyle w:val="Hyperlink"/>
          </w:rPr>
          <w:t xml:space="preserve">Orthodontist</w:t>
        </w:r>
      </w:hyperlink>
      <w:r>
        <w:t xml:space="preserve"> </w:t>
      </w:r>
      <w:r>
        <w:t xml:space="preserve">to contribute to a healthier, more confident population through accessible and effective orthodontic services.</w:t>
      </w:r>
    </w:p>
    <w:p>
      <w:pPr>
        <w:pStyle w:val="BodyText"/>
      </w:pPr>
      <w:r>
        <w:rPr>
          <w:bCs/>
          <w:b/>
        </w:rPr>
        <w:t xml:space="preserve">References:</w:t>
      </w:r>
    </w:p>
    <w:p>
      <w:pPr>
        <w:numPr>
          <w:ilvl w:val="0"/>
          <w:numId w:val="1002"/>
        </w:numPr>
        <w:pStyle w:val="Compact"/>
      </w:pPr>
      <w:r>
        <w:t xml:space="preserve">National Department of Health South Africa. (2021). Oral Health Strategy for Public Health Facilities.</w:t>
      </w:r>
    </w:p>
    <w:p>
      <w:pPr>
        <w:numPr>
          <w:ilvl w:val="0"/>
          <w:numId w:val="1002"/>
        </w:numPr>
        <w:pStyle w:val="Compact"/>
      </w:pPr>
      <w:r>
        <w:t xml:space="preserve">South African Dental Association. (2023). Report on Specialized Dental Services in Gauteng.</w:t>
      </w:r>
    </w:p>
    <w:p>
      <w:pPr>
        <w:numPr>
          <w:ilvl w:val="0"/>
          <w:numId w:val="1002"/>
        </w:numPr>
        <w:pStyle w:val="Compact"/>
      </w:pPr>
      <w:r>
        <w:t xml:space="preserve">Smith, J., &amp; Van Wyk, L. (2022). "Digital Transformation in Johannesburg Orthodontics." *Journal of Southern African Dentistry*, 15(3),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Presentation</dc:title>
  <dc:creator/>
  <dc:language>en</dc:language>
  <cp:keywords/>
  <dcterms:created xsi:type="dcterms:W3CDTF">2026-07-29T19:55:39Z</dcterms:created>
  <dcterms:modified xsi:type="dcterms:W3CDTF">2026-07-29T19:55:39Z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