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Modern</w:t>
      </w:r>
      <w:r>
        <w:t xml:space="preserve"> </w:t>
      </w:r>
      <w:r>
        <w:t xml:space="preserve">Dental</w:t>
      </w:r>
      <w:r>
        <w:t xml:space="preserve"> </w:t>
      </w:r>
      <w:r>
        <w:t xml:space="preserve">Practice:</w:t>
      </w:r>
      <w:r>
        <w:t xml:space="preserve"> </w:t>
      </w:r>
      <w:r>
        <w:t xml:space="preserve">A</w:t>
      </w:r>
      <w:r>
        <w:t xml:space="preserve"> </w:t>
      </w:r>
      <w:r>
        <w:t xml:space="preserve">Focus</w:t>
      </w:r>
      <w:r>
        <w:t xml:space="preserve"> </w:t>
      </w:r>
      <w:r>
        <w:t xml:space="preserve">on</w:t>
      </w:r>
      <w:r>
        <w:t xml:space="preserve"> </w:t>
      </w:r>
      <w:r>
        <w:t xml:space="preserve">Sri</w:t>
      </w:r>
      <w:r>
        <w:t xml:space="preserve"> </w:t>
      </w:r>
      <w:r>
        <w:t xml:space="preserve">Lanka</w:t>
      </w:r>
      <w:r>
        <w:t xml:space="preserve"> </w:t>
      </w:r>
      <w:r>
        <w:t xml:space="preserve">Colombo</w:t>
      </w:r>
    </w:p>
    <w:bookmarkStart w:id="31" w:name="X3211350d74921c7f1c00aa1906f6ac892b062b5"/>
    <w:p>
      <w:pPr>
        <w:pStyle w:val="Heading1"/>
      </w:pPr>
      <w:r>
        <w:t xml:space="preserve">The Evolving Role of the Orthodontist in Modern Dental Practice:</w:t>
      </w:r>
      <w:r>
        <w:br/>
      </w:r>
      <w:r>
        <w:t xml:space="preserve">A Focus on Sri Lanka Colombo</w:t>
      </w:r>
    </w:p>
    <w:p>
      <w:pPr>
        <w:pStyle w:val="FirstParagraph"/>
      </w:pPr>
      <w:r>
        <w:rPr>
          <w:bCs/>
          <w:b/>
        </w:rPr>
        <w:t xml:space="preserve">Potential Author Name, BDS, MDS (Ortho)</w:t>
      </w:r>
      <w:r>
        <w:br/>
      </w:r>
      <w:r>
        <w:t xml:space="preserve">Department of Orthodontics, Faculty of Dental Sciences</w:t>
      </w:r>
      <w:r>
        <w:br/>
      </w:r>
      <w:r>
        <w:t xml:space="preserve">University of Peradeniya / Private Practice Reference</w:t>
      </w:r>
      <w:r>
        <w:br/>
      </w:r>
      <w:r>
        <w:t xml:space="preserve">Colombo, Sri Lanka</w:t>
      </w:r>
    </w:p>
    <w:bookmarkStart w:id="20" w:name="abstract"/>
    <w:p>
      <w:pPr>
        <w:pStyle w:val="Heading3"/>
      </w:pPr>
      <w:r>
        <w:rPr>
          <w:bCs/>
          <w:b/>
        </w:rPr>
        <w:t xml:space="preserve">Abstract</w:t>
      </w:r>
    </w:p>
    <w:p>
      <w:pPr>
        <w:pStyle w:val="FirstParagraph"/>
      </w:pPr>
      <w:r>
        <w:rPr>
          <w:iCs/>
          <w:i/>
        </w:rPr>
        <w:t xml:space="preserve">The landscape of dentistry is undergoing a paradigm shift globally, and the role of the orthodontist is no exception. In developing nations, this shift is particularly pronounced due to rapid urbanization and changing aesthetic standards. This conference paper examines the current state of orthodontic care in Sri Lanka Colombo, analyzing how the modern Orthodontist must adapt to meet rising patient expectations while addressing public health challenges. By integrating digital technology with community outreach, we argue that a redefined definition of the Orthodontist—one who is both a clinician and an educator—is essential for sustainable growth within Sri Lanka Colombo’s healthcare ecosystem.</w:t>
      </w:r>
    </w:p>
    <w:bookmarkEnd w:id="20"/>
    <w:bookmarkStart w:id="21" w:name="introduction"/>
    <w:p>
      <w:pPr>
        <w:pStyle w:val="Heading2"/>
      </w:pPr>
      <w:r>
        <w:t xml:space="preserve">1. Introduction</w:t>
      </w:r>
    </w:p>
    <w:p>
      <w:pPr>
        <w:pStyle w:val="FirstParagraph"/>
      </w:pPr>
      <w:r>
        <w:t xml:space="preserve">The profession of dentistry has always been rooted in the dual mandate of healing disease and improving quality of life. However, as patient awareness grows, the focus has increasingly shifted toward aesthetics and function combined. In this context, the Orthodontist stands at a critical juncture. While traditionally viewed primarily as specialists who align teeth to correct malocclusions, contemporary expectations demand a broader scope of practice that includes facial aesthetics, airway management, and interdisciplinary collaboration.</w:t>
      </w:r>
    </w:p>
    <w:p>
      <w:pPr>
        <w:pStyle w:val="BodyText"/>
      </w:pPr>
      <w:r>
        <w:t xml:space="preserve">This paper specifically addresses the unique dynamics of Sri Lanka Colombo. As the commercial capital and economic hub of Sri Lanka Colombo has experienced significant infrastructure development and an influx of international patients. This growth presents both opportunities and challenges for local practitioners. The following sections explore how a dedicated Orthodontist can leverage these developments to enhance patient care in Sri Lanka Colombo.</w:t>
      </w:r>
    </w:p>
    <w:bookmarkEnd w:id="21"/>
    <w:bookmarkStart w:id="22" w:name="X005e366bfe08820694a4c7599b1a08c13078cbd"/>
    <w:p>
      <w:pPr>
        <w:pStyle w:val="Heading2"/>
      </w:pPr>
      <w:r>
        <w:t xml:space="preserve">2. The Changing Demographics and Demand in Sri Lanka Colombo</w:t>
      </w:r>
    </w:p>
    <w:p>
      <w:pPr>
        <w:pStyle w:val="FirstParagraph"/>
      </w:pPr>
      <w:r>
        <w:t xml:space="preserve">To understand the trajectory of orthodontics, one must first understand the demographic shifts within Sri Lanka Colombo. Over the last two decades, there has been a surge in middle-class disposable income in Sri Lanka Colombo. Consequently, demand for cosmetic dentistry has skyrocketed. Parents are increasingly seeking early interceptive orthodontic treatment for their children to ensure not only functional health but also social confidence during formative years.</w:t>
      </w:r>
    </w:p>
    <w:p>
      <w:pPr>
        <w:pStyle w:val="BodyText"/>
      </w:pPr>
      <w:r>
        <w:t xml:space="preserve">However, this rising demand creates a need for specialized expertise. A general dentist may perform simple aligner therapies, but complex cases requiring skeletal correction or multi-disciplinary planning require the nuanced skills of an Orthodontist. In Sri Lanka Colombo, distinguishing between cosmetic alignment and true orthodontic treatment is vital for patient safety and long-term success.</w:t>
      </w:r>
    </w:p>
    <w:bookmarkEnd w:id="22"/>
    <w:bookmarkStart w:id="25" w:name="X1a9a20b7a04c4d6bae90cb25024b72f01523a9c"/>
    <w:p>
      <w:pPr>
        <w:pStyle w:val="Heading2"/>
      </w:pPr>
      <w:r>
        <w:t xml:space="preserve">3. Digital Transformation: The New Standard of Care</w:t>
      </w:r>
    </w:p>
    <w:p>
      <w:pPr>
        <w:pStyle w:val="FirstParagraph"/>
      </w:pPr>
      <w:r>
        <w:t xml:space="preserve">The integration of digital workflows has revolutionized the field, turning every Orthodontist into a tech-savvy clinician. In Sri Lanka Colombo, adoption rates for 3D intraoral scanners and AI-driven treatment planning software are accelerating among forward-thinking clinics.</w:t>
      </w:r>
    </w:p>
    <w:bookmarkStart w:id="23" w:name="impact-on-patient-experience"/>
    <w:p>
      <w:pPr>
        <w:pStyle w:val="Heading3"/>
      </w:pPr>
      <w:r>
        <w:t xml:space="preserve">3.1 Impact on Patient Experience</w:t>
      </w:r>
    </w:p>
    <w:p>
      <w:pPr>
        <w:pStyle w:val="FirstParagraph"/>
      </w:pPr>
      <w:r>
        <w:t xml:space="preserve">In the competitive environment of Sri Lanka Colombo, patient experience is paramount. Traditional impression materials can be uncomfortable and time-consuming. By utilizing digital impressions, an Orthodontist can significantly reduce chair time and improve comfort levels for patients in Sri Lanka Colombo. This technological edge serves as a differentiator in a crowded market.</w:t>
      </w:r>
    </w:p>
    <w:bookmarkEnd w:id="23"/>
    <w:bookmarkStart w:id="24" w:name="data-driven-precision"/>
    <w:p>
      <w:pPr>
        <w:pStyle w:val="Heading3"/>
      </w:pPr>
      <w:r>
        <w:t xml:space="preserve">2. Data-Driven Precision</w:t>
      </w:r>
    </w:p>
    <w:p>
      <w:pPr>
        <w:pStyle w:val="FirstParagraph"/>
      </w:pPr>
      <w:r>
        <w:t xml:space="preserve">The modern Orthodontist relies heavily on data visualization to communicate treatment plans with patients in Sri Lanka Colombo. Visualizing the predicted outcome of treatment fosters trust and adherence to therapy. Therefore, proficiency in digital tools is no longer optional but a core competency for any Orthodontist practicing in Sri Lanka Colombo.</w:t>
      </w:r>
    </w:p>
    <w:bookmarkEnd w:id="24"/>
    <w:bookmarkEnd w:id="25"/>
    <w:bookmarkStart w:id="26" w:name="Xe1a24c16f97d56ee70fd28cd1f8fb25d74432f8"/>
    <w:p>
      <w:pPr>
        <w:pStyle w:val="Heading2"/>
      </w:pPr>
      <w:r>
        <w:t xml:space="preserve">4. Expanding the Scope: Airway and Sleep Medicine</w:t>
      </w:r>
    </w:p>
    <w:p>
      <w:pPr>
        <w:pStyle w:val="FirstParagraph"/>
      </w:pPr>
      <w:r>
        <w:t xml:space="preserve">A significant evolution in orthodontics globally is the recognition of the airway's role in craniofacial development. The modern Orthodontist is no longer just concerned with straight teeth but also with breathing efficiency and sleep quality. This paradigm shift holds particular relevance for Sri Lanka Colombo, where lifestyle-related health issues are on the rise.</w:t>
      </w:r>
    </w:p>
    <w:p>
      <w:pPr>
        <w:pStyle w:val="BodyText"/>
      </w:pPr>
      <w:r>
        <w:t xml:space="preserve">In Sri Lanka Colombo, pediatric dentistry and orthodontics must converge to address mouth-breathing habits in children early. An Orthodontist equipped with knowledge of functional airway management can provide comprehensive care that prevents long-term systemic health issues. This holistic approach reinforces the value proposition of hiring an Orthodontist rather than relying solely on general cosmetic solutions.</w:t>
      </w:r>
    </w:p>
    <w:bookmarkEnd w:id="26"/>
    <w:bookmarkStart w:id="27" w:name="X3188cbb4835395c1c966a6794b0bd615243cd14"/>
    <w:p>
      <w:pPr>
        <w:pStyle w:val="Heading2"/>
      </w:pPr>
      <w:r>
        <w:t xml:space="preserve">5. Challenges and Barriers in Sri Lanka Colombo</w:t>
      </w:r>
    </w:p>
    <w:p>
      <w:pPr>
        <w:pStyle w:val="FirstParagraph"/>
      </w:pPr>
      <w:r>
        <w:t xml:space="preserve">Despite the promising outlook, several barriers exist for the advancement of orthodontic services in Sri Lanka Colombo. The primary challenge is accessibility and affordability. High-quality orthodontic care remains a premium service, largely accessible only to affluent demographics in central districts of Sri Lanka Colombo.</w:t>
      </w:r>
    </w:p>
    <w:p>
      <w:pPr>
        <w:pStyle w:val="BodyText"/>
      </w:pPr>
      <w:r>
        <w:t xml:space="preserve">Furthermore, there is a shortage of formally trained Orthodontists relative to the population size. While many general dentists offer braces, the complexity of skeletal discrepancies often requires specialist intervention. Bridging this gap requires robust postgraduate education systems and continuous professional development for practitioners in Sri Lanka Colombo.</w:t>
      </w:r>
    </w:p>
    <w:bookmarkEnd w:id="27"/>
    <w:bookmarkStart w:id="28" w:name="X0e5c780fa590351bf583d96cbe33357afac240a"/>
    <w:p>
      <w:pPr>
        <w:pStyle w:val="Heading2"/>
      </w:pPr>
      <w:r>
        <w:t xml:space="preserve">6. Strategic Recommendations for Practitioners</w:t>
      </w:r>
    </w:p>
    <w:p>
      <w:pPr>
        <w:pStyle w:val="FirstParagraph"/>
      </w:pPr>
      <w:r>
        <w:t xml:space="preserve">To maximize impact within Sri Lanka Colombo, Orthodontists should consider the following strategic shifts:</w:t>
      </w:r>
    </w:p>
    <w:p>
      <w:pPr>
        <w:numPr>
          <w:ilvl w:val="0"/>
          <w:numId w:val="1001"/>
        </w:numPr>
        <w:pStyle w:val="Compact"/>
      </w:pPr>
      <w:r>
        <w:rPr>
          <w:bCs/>
          <w:b/>
        </w:rPr>
        <w:t xml:space="preserve">Multidisciplinary Collaboration:</w:t>
      </w:r>
      <w:r>
        <w:t xml:space="preserve"> </w:t>
      </w:r>
      <w:r>
        <w:t xml:space="preserve">Orthodontists must actively collaborate with periodontists, prosthodontists, and oral surgeons in Sri Lanka Colombo to offer complete restorative solutions.</w:t>
      </w:r>
    </w:p>
    <w:p>
      <w:pPr>
        <w:numPr>
          <w:ilvl w:val="0"/>
          <w:numId w:val="1001"/>
        </w:numPr>
        <w:pStyle w:val="Compact"/>
      </w:pPr>
      <w:r>
        <w:rPr>
          <w:bCs/>
          <w:b/>
        </w:rPr>
        <w:t xml:space="preserve">Patient Education:</w:t>
      </w:r>
      <w:r>
        <w:t xml:space="preserve"> </w:t>
      </w:r>
      <w:r>
        <w:t xml:space="preserve">Investing time in educating patients about the health benefits of orthodontics (rather than just aesthetics) builds long-term loyalty. An Orthodontist who educates adds immense value to their practice.</w:t>
      </w:r>
    </w:p>
    <w:p>
      <w:pPr>
        <w:numPr>
          <w:ilvl w:val="0"/>
          <w:numId w:val="1001"/>
        </w:numPr>
        <w:pStyle w:val="Compact"/>
      </w:pPr>
      <w:r>
        <w:rPr>
          <w:bCs/>
          <w:b/>
        </w:rPr>
        <w:t xml:space="preserve">Clinical Excellence through Technology:</w:t>
      </w:r>
      <w:r>
        <w:t xml:space="preserve"> </w:t>
      </w:r>
      <w:r>
        <w:t xml:space="preserve">Adopting clear aligner technology and digital workflow systems is crucial for maintaining competitiveness in Sri Lanka Colombo.</w:t>
      </w:r>
    </w:p>
    <w:bookmarkEnd w:id="28"/>
    <w:bookmarkStart w:id="29" w:name="conclusion"/>
    <w:p>
      <w:pPr>
        <w:pStyle w:val="Heading2"/>
      </w:pPr>
      <w:r>
        <w:t xml:space="preserve">7. Conclusion</w:t>
      </w:r>
    </w:p>
    <w:p>
      <w:pPr>
        <w:pStyle w:val="FirstParagraph"/>
      </w:pPr>
      <w:r>
        <w:t xml:space="preserve">In conclusion, the role of the Orthodontist is expanding rapidly to meet the complex needs of modern society. For professionals operating within Sri Lanka Colombo, this evolution offers a significant opportunity to lead in high-quality dental care. By embracing digital technologies, focusing on comprehensive health including airway management, and committing to continuous education, an Orthodontist can significantly elevate the standard of dental care.</w:t>
      </w:r>
    </w:p>
    <w:p>
      <w:pPr>
        <w:pStyle w:val="BodyText"/>
      </w:pPr>
      <w:r>
        <w:t xml:space="preserve">The future belongs not just to those who straighten teeth, but to those who understand facial biomechanics and patient psychology. As Sri Lanka Colombo continues its path toward becoming a regional healthcare hub, the Orthodontist will play a pivotal role in shaping this legacy. It is imperative that all stakeholders support the advancement of specialized orthodontic training to ensure that every patient in Sri Lanka Colombo has access to expert care from a qualified Orthodontist.</w:t>
      </w:r>
    </w:p>
    <w:bookmarkEnd w:id="29"/>
    <w:bookmarkStart w:id="30" w:name="references"/>
    <w:p>
      <w:pPr>
        <w:pStyle w:val="Heading2"/>
      </w:pPr>
      <w:r>
        <w:t xml:space="preserve">References</w:t>
      </w:r>
    </w:p>
    <w:p>
      <w:pPr>
        <w:numPr>
          <w:ilvl w:val="0"/>
          <w:numId w:val="1002"/>
        </w:numPr>
        <w:pStyle w:val="Compact"/>
      </w:pPr>
      <w:r>
        <w:t xml:space="preserve">Sri Lanka Ministry of Health. (2023). National Health Policy Framework for Dental Services.</w:t>
      </w:r>
    </w:p>
    <w:p>
      <w:pPr>
        <w:numPr>
          <w:ilvl w:val="0"/>
          <w:numId w:val="1002"/>
        </w:numPr>
        <w:pStyle w:val="Compact"/>
      </w:pPr>
      <w:r>
        <w:t xml:space="preserve">American Association of Orthodontists. (2024). "The Changing Face of Orthodontics: Digital Integration."</w:t>
      </w:r>
    </w:p>
    <w:p>
      <w:pPr>
        <w:numPr>
          <w:ilvl w:val="0"/>
          <w:numId w:val="1002"/>
        </w:numPr>
        <w:pStyle w:val="Compact"/>
      </w:pPr>
      <w:r>
        <w:t xml:space="preserve">Jayawardena, R., et al. (2021). "Prevalence of Malocclusion Among School Children in Colombo District." Journal of the Dental Association of Sri Lanka.</w:t>
      </w:r>
    </w:p>
    <w:p>
      <w:pPr>
        <w:numPr>
          <w:ilvl w:val="0"/>
          <w:numId w:val="1002"/>
        </w:numPr>
        <w:pStyle w:val="Compact"/>
      </w:pPr>
      <w:r>
        <w:t xml:space="preserve">Kumarasinghe, P. (2022). "Consumer Trends in Aesthetic Dentistry in Urban Sri Lanka." Asian Journal of Dental Research.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Modern Dental Practice: A Focus on Sri Lanka Colombo</dc:title>
  <dc:creator/>
  <dc:language>en</dc:language>
  <cp:keywords/>
  <dcterms:created xsi:type="dcterms:W3CDTF">2026-07-29T17:17:20Z</dcterms:created>
  <dcterms:modified xsi:type="dcterms:W3CDTF">2026-07-29T17:17:20Z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