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Kampala,</w:t>
      </w:r>
      <w:r>
        <w:t xml:space="preserve"> </w:t>
      </w:r>
      <w:r>
        <w:t xml:space="preserve">Uganda:</w:t>
      </w:r>
      <w:r>
        <w:t xml:space="preserve"> </w:t>
      </w:r>
      <w:r>
        <w:t xml:space="preserve">Bridging</w:t>
      </w:r>
      <w:r>
        <w:t xml:space="preserve"> </w:t>
      </w:r>
      <w:r>
        <w:t xml:space="preserve">Gaps</w:t>
      </w:r>
      <w:r>
        <w:t xml:space="preserve"> </w:t>
      </w:r>
      <w:r>
        <w:t xml:space="preserve">in</w:t>
      </w:r>
      <w:r>
        <w:t xml:space="preserve"> </w:t>
      </w:r>
      <w:r>
        <w:t xml:space="preserve">Dental</w:t>
      </w:r>
      <w:r>
        <w:t xml:space="preserve"> </w:t>
      </w:r>
      <w:r>
        <w:t xml:space="preserve">Care</w:t>
      </w:r>
    </w:p>
    <w:bookmarkStart w:id="33" w:name="Xeffd4e5be7377a026490271747785006b919c5b"/>
    <w:p>
      <w:pPr>
        <w:pStyle w:val="Heading1"/>
      </w:pPr>
      <w:r>
        <w:t xml:space="preserve">The Evolving Role of the Orthodontist in Kampala, Uganda:</w:t>
      </w:r>
      <w:r>
        <w:br/>
      </w:r>
      <w:r>
        <w:t xml:space="preserve">Bridging Gaps in Dental Care and Public Health</w:t>
      </w:r>
    </w:p>
    <w:p>
      <w:pPr>
        <w:pStyle w:val="FirstParagraph"/>
      </w:pPr>
      <w:r>
        <w:rPr>
          <w:bCs/>
          <w:b/>
        </w:rPr>
        <w:t xml:space="preserve">Author:</w:t>
      </w:r>
      <w:r>
        <w:t xml:space="preserve">[Name Redacted for Peer Review]</w:t>
      </w:r>
    </w:p>
    <w:p>
      <w:pPr>
        <w:pStyle w:val="BodyText"/>
      </w:pPr>
      <w:r>
        <w:rPr>
          <w:bCs/>
          <w:b/>
        </w:rPr>
        <w:t xml:space="preserve">Affiliation:</w:t>
      </w:r>
      <w:r>
        <w:t xml:space="preserve"> </w:t>
      </w:r>
      <w:r>
        <w:t xml:space="preserve">Department of Dental Sciences, Makerere University College of Health Sciences, Kampala</w:t>
      </w:r>
    </w:p>
    <w:bookmarkStart w:id="20" w:name="abstract"/>
    <w:p>
      <w:pPr>
        <w:pStyle w:val="Heading2"/>
      </w:pPr>
      <w:r>
        <w:t xml:space="preserve">Abstract</w:t>
      </w:r>
    </w:p>
    <w:p>
      <w:pPr>
        <w:pStyle w:val="FirstParagraph"/>
      </w:pPr>
      <w:r>
        <w:t xml:space="preserve">This paper examines the critical emergence and necessity of specialized orthodontic care within the urban healthcare landscape of Kampala, Uganda. As dental epidemiology in East Africa shifts from acute infectious diseases to chronic non-communicable conditions, the demand for aesthetic and functional orthodontic interventions is rising. This study analyzes current challenges faced by an</w:t>
      </w:r>
      <w:r>
        <w:t xml:space="preserve"> </w:t>
      </w:r>
      <w:r>
        <w:rPr>
          <w:bCs/>
          <w:b/>
        </w:rPr>
        <w:t xml:space="preserve">Orthodontist</w:t>
      </w:r>
      <w:r>
        <w:t xml:space="preserve"> </w:t>
      </w:r>
      <w:r>
        <w:t xml:space="preserve">practicing in</w:t>
      </w:r>
      <w:r>
        <w:t xml:space="preserve"> </w:t>
      </w:r>
      <w:r>
        <w:rPr>
          <w:bCs/>
          <w:b/>
        </w:rPr>
        <w:t xml:space="preserve">Kampala</w:t>
      </w:r>
      <w:r>
        <w:t xml:space="preserve">, including infrastructure limitations, patient education deficits, and economic barriers. Furthermore, it proposes strategic frameworks for integrating orthodontics into general dental practice to improve oral health outcomes. The findings suggest that while the role of the</w:t>
      </w:r>
      <w:r>
        <w:t xml:space="preserve"> </w:t>
      </w:r>
      <w:r>
        <w:rPr>
          <w:bCs/>
          <w:b/>
        </w:rPr>
        <w:t xml:space="preserve">Orthodontist</w:t>
      </w:r>
      <w:r>
        <w:t xml:space="preserve"> </w:t>
      </w:r>
      <w:r>
        <w:t xml:space="preserve">is currently underutilized in public health policy in</w:t>
      </w:r>
      <w:r>
        <w:t xml:space="preserve"> </w:t>
      </w:r>
      <w:r>
        <w:rPr>
          <w:bCs/>
          <w:b/>
        </w:rPr>
        <w:t xml:space="preserve">Kampala</w:t>
      </w:r>
      <w:r>
        <w:t xml:space="preserve">, targeted interventions can significantly enhance quality of life, psychosocial well-being, and functional mastication for diverse socioeconomic groups.</w:t>
      </w:r>
    </w:p>
    <w:p>
      <w:pPr>
        <w:pStyle w:val="BodyText"/>
      </w:pPr>
      <w:r>
        <w:t xml:space="preserve">Keywords: Orthodontics, Kampala Uganda, Dental Public Health, Malocclusion, East Africa Healthcare Systems.</w:t>
      </w:r>
    </w:p>
    <w:bookmarkEnd w:id="20"/>
    <w:bookmarkStart w:id="21" w:name="introduction"/>
    <w:p>
      <w:pPr>
        <w:pStyle w:val="Heading2"/>
      </w:pPr>
      <w:r>
        <w:t xml:space="preserve">1. Introduction</w:t>
      </w:r>
    </w:p>
    <w:p>
      <w:pPr>
        <w:pStyle w:val="FirstParagraph"/>
      </w:pPr>
      <w:r>
        <w:t xml:space="preserve">The global landscape of dental healthcare is undergoing a significant transformation. In developing nations across Sub-Saharan Africa, the transition from a disease-burden focused on infections to one dominated by lifestyle-related and structural issues is palpable. In Uganda’s capital city,</w:t>
      </w:r>
      <w:r>
        <w:t xml:space="preserve"> </w:t>
      </w:r>
      <w:r>
        <w:rPr>
          <w:bCs/>
          <w:b/>
        </w:rPr>
        <w:t xml:space="preserve">Kampala</w:t>
      </w:r>
      <w:r>
        <w:t xml:space="preserve">, this shift is particularly evident within the dental sector. While general dentistry remains the cornerstone of oral health provision, there is a growing recognition of the need for specialized care, specifically from an</w:t>
      </w:r>
      <w:r>
        <w:t xml:space="preserve"> </w:t>
      </w:r>
      <w:r>
        <w:rPr>
          <w:bCs/>
          <w:b/>
        </w:rPr>
        <w:t xml:space="preserve">Orthodontist</w:t>
      </w:r>
      <w:r>
        <w:t xml:space="preserve">. Malocclusion and craniofacial discrepancies affect approximately 40-50% of children in many African populations, yet treatment access remains disproportionately low. This paper aims to explore the unique context in which an</w:t>
      </w:r>
      <w:r>
        <w:t xml:space="preserve"> </w:t>
      </w:r>
      <w:r>
        <w:rPr>
          <w:bCs/>
          <w:b/>
        </w:rPr>
        <w:t xml:space="preserve">Orthodontist</w:t>
      </w:r>
      <w:r>
        <w:t xml:space="preserve"> </w:t>
      </w:r>
      <w:r>
        <w:t xml:space="preserve">operates within the bustling, resource-constrained environment of</w:t>
      </w:r>
      <w:r>
        <w:t xml:space="preserve"> </w:t>
      </w:r>
      <w:r>
        <w:rPr>
          <w:bCs/>
          <w:b/>
        </w:rPr>
        <w:t xml:space="preserve">Kampala</w:t>
      </w:r>
      <w:r>
        <w:t xml:space="preserve">, highlighting both the opportunities and systemic barriers present.</w:t>
      </w:r>
    </w:p>
    <w:bookmarkEnd w:id="21"/>
    <w:bookmarkStart w:id="22" w:name="Xb150411f2e85e97ea99ffed1fe8fdfe3e0ab38b"/>
    <w:p>
      <w:pPr>
        <w:pStyle w:val="Heading2"/>
      </w:pPr>
      <w:r>
        <w:t xml:space="preserve">2. The Current State of Orthodontics in Kampala</w:t>
      </w:r>
    </w:p>
    <w:p>
      <w:pPr>
        <w:pStyle w:val="FirstParagraph"/>
      </w:pPr>
      <w:r>
        <w:rPr>
          <w:bCs/>
          <w:b/>
        </w:rPr>
        <w:t xml:space="preserve">Kampala</w:t>
      </w:r>
      <w:r>
        <w:t xml:space="preserve">, as the economic and political hub of Uganda, hosts the majority of specialized dental services in the country. However, the number of certified specialists compared to general practitioners remains skewed. Most dental care provided is restorative or surgical. The role of an</w:t>
      </w:r>
      <w:r>
        <w:t xml:space="preserve"> </w:t>
      </w:r>
      <w:r>
        <w:rPr>
          <w:bCs/>
          <w:b/>
        </w:rPr>
        <w:t xml:space="preserve">Orthodontist</w:t>
      </w:r>
      <w:r>
        <w:t xml:space="preserve"> </w:t>
      </w:r>
      <w:r>
        <w:t xml:space="preserve">is often viewed through a purely aesthetic lens by the public, rather than a functional one necessary for proper jaw development and speech.</w:t>
      </w:r>
    </w:p>
    <w:p>
      <w:pPr>
        <w:pStyle w:val="BodyText"/>
      </w:pPr>
      <w:r>
        <w:t xml:space="preserve">In recent years, private clinics in upscale areas of</w:t>
      </w:r>
      <w:r>
        <w:t xml:space="preserve"> </w:t>
      </w:r>
      <w:r>
        <w:rPr>
          <w:bCs/>
          <w:b/>
        </w:rPr>
        <w:t xml:space="preserve">Kampala</w:t>
      </w:r>
      <w:r>
        <w:t xml:space="preserve">, such as Kololo and Nakasero, have begun to offer advanced orthodontic services. Yet, these services are largely accessible only to the elite. For the vast majority of residents in informal settlements like Katwe or Makindye, orthodontic care is virtually nonexistent. The absence of a robust public sector referral system means that patients requiring corrective jaw surgery or complex alignment issues often go untreated until adulthood, at which point treatment complexity and cost increase exponentially.</w:t>
      </w:r>
    </w:p>
    <w:bookmarkEnd w:id="22"/>
    <w:bookmarkStart w:id="26" w:name="Xd060e1c7c0211ef8c7590b4b04db68aa342a09a"/>
    <w:p>
      <w:pPr>
        <w:pStyle w:val="Heading2"/>
      </w:pPr>
      <w:r>
        <w:t xml:space="preserve">3. Challenges Facing the Orthodontist in Kampala</w:t>
      </w:r>
    </w:p>
    <w:bookmarkStart w:id="23" w:name="economic-barriers-and-insurance-gaps"/>
    <w:p>
      <w:pPr>
        <w:pStyle w:val="Heading3"/>
      </w:pPr>
      <w:r>
        <w:t xml:space="preserve">3.1 Economic Barriers and Insurance Gaps</w:t>
      </w:r>
    </w:p>
    <w:p>
      <w:pPr>
        <w:pStyle w:val="FirstParagraph"/>
      </w:pPr>
      <w:r>
        <w:t xml:space="preserve">A primary challenge for any practicing</w:t>
      </w:r>
      <w:r>
        <w:t xml:space="preserve"> </w:t>
      </w:r>
      <w:r>
        <w:rPr>
          <w:bCs/>
          <w:b/>
        </w:rPr>
        <w:t xml:space="preserve">OrthodontistKampala</w:t>
      </w:r>
      <w:r>
        <w:t xml:space="preserve">, is the high out-of-pocket cost associated with treatment. Medical insurance coverage in Uganda rarely encompasses orthodontic procedures, classifying them as cosmetic rather than medically necessary. This economic reality restricts the patient base significantly. The</w:t>
      </w:r>
      <w:r>
        <w:t xml:space="preserve"> </w:t>
      </w:r>
      <w:r>
        <w:rPr>
          <w:bCs/>
          <w:b/>
        </w:rPr>
        <w:t xml:space="preserve">Orthodontist</w:t>
      </w:r>
      <w:r>
        <w:t xml:space="preserve"> </w:t>
      </w:r>
      <w:r>
        <w:t xml:space="preserve">must therefore navigate a market where demand is high, but ability to pay is low for the majority of the population.</w:t>
      </w:r>
    </w:p>
    <w:bookmarkEnd w:id="23"/>
    <w:bookmarkStart w:id="24" w:name="infrastructure-and-supply-chain-issues"/>
    <w:p>
      <w:pPr>
        <w:pStyle w:val="Heading3"/>
      </w:pPr>
      <w:r>
        <w:t xml:space="preserve">3.2 Infrastructure and Supply Chain Issues</w:t>
      </w:r>
    </w:p>
    <w:p>
      <w:pPr>
        <w:pStyle w:val="FirstParagraph"/>
      </w:pPr>
      <w:r>
        <w:t xml:space="preserve">The logistical challenges of maintaining an orthodontic practice in</w:t>
      </w:r>
      <w:r>
        <w:t xml:space="preserve"> </w:t>
      </w:r>
      <w:r>
        <w:rPr>
          <w:bCs/>
          <w:b/>
        </w:rPr>
        <w:t xml:space="preserve">Kampala</w:t>
      </w:r>
      <w:r>
        <w:t xml:space="preserve"> </w:t>
      </w:r>
      <w:r>
        <w:t xml:space="preserve">are substantial. Importing specialized equipment, brackets, wires, and digital imaging technology involves navigating complex customs procedures and high import duties. For the</w:t>
      </w:r>
      <w:r>
        <w:t xml:space="preserve"> </w:t>
      </w:r>
      <w:r>
        <w:rPr>
          <w:bCs/>
          <w:b/>
        </w:rPr>
        <w:t xml:space="preserve">Orthodontist</w:t>
      </w:r>
      <w:r>
        <w:t xml:space="preserve">, these costs are inevitably passed on to the patient or absorbed as a margin reduction. Furthermore, intermittent power supply issues in parts of the city can disrupt digital workflows such as CAD/CAM scanning, requiring reliance on traditional impression materials which may be less precise and more time-consuming.</w:t>
      </w:r>
    </w:p>
    <w:bookmarkEnd w:id="24"/>
    <w:bookmarkStart w:id="25" w:name="patient-awareness-and-education"/>
    <w:p>
      <w:pPr>
        <w:pStyle w:val="Heading3"/>
      </w:pPr>
      <w:r>
        <w:t xml:space="preserve">3.4 Patient Awareness and Education</w:t>
      </w:r>
    </w:p>
    <w:p>
      <w:pPr>
        <w:pStyle w:val="FirstParagraph"/>
      </w:pPr>
      <w:r>
        <w:t xml:space="preserve">A significant gap exists regarding public understanding of orthodontic needs. In many communities in</w:t>
      </w:r>
      <w:r>
        <w:t xml:space="preserve"> </w:t>
      </w:r>
      <w:r>
        <w:rPr>
          <w:bCs/>
          <w:b/>
        </w:rPr>
        <w:t xml:space="preserve">Kampala</w:t>
      </w:r>
      <w:r>
        <w:t xml:space="preserve">, dental health is equated solely with the absence of tooth decay or pain. The concept of preventative orthodontics—such as interceptive treatment for children—is rarely discussed. Consequently, an</w:t>
      </w:r>
      <w:r>
        <w:t xml:space="preserve"> </w:t>
      </w:r>
      <w:r>
        <w:rPr>
          <w:bCs/>
          <w:b/>
        </w:rPr>
        <w:t xml:space="preserve">Orthodontist</w:t>
      </w:r>
      <w:r>
        <w:t xml:space="preserve"> </w:t>
      </w:r>
      <w:r>
        <w:t xml:space="preserve">often spends a significant portion of consultation time educating parents on the long-term benefits of early intervention, rather than immediately initiating treatment.</w:t>
      </w:r>
    </w:p>
    <w:bookmarkEnd w:id="25"/>
    <w:bookmarkEnd w:id="26"/>
    <w:bookmarkStart w:id="30" w:name="Xb24b7e8fcadcc81cae0a743e486ff2713aecd65"/>
    <w:p>
      <w:pPr>
        <w:pStyle w:val="Heading2"/>
      </w:pPr>
      <w:r>
        <w:t xml:space="preserve">4. Strategic Recommendations for Integration</w:t>
      </w:r>
    </w:p>
    <w:bookmarkStart w:id="27" w:name="X2be4f022dd55e5f1b9fcb1f7dba2263601f7c23"/>
    <w:p>
      <w:pPr>
        <w:pStyle w:val="Heading3"/>
      </w:pPr>
      <w:r>
        <w:t xml:space="preserve">4.1 Incorporating Orthodontics into General Practice Training</w:t>
      </w:r>
    </w:p>
    <w:p>
      <w:pPr>
        <w:pStyle w:val="FirstParagraph"/>
      </w:pPr>
      <w:r>
        <w:t xml:space="preserve">To bridge the access gap, it is recommended that basic orthodontic screening and simple interventions (such as space maintainers or removable appliances) be integrated into the curriculum of general dentists in Uganda. This would allow general practitioners to manage mild cases, referring only complex skeletal discrepancies to a specialist</w:t>
      </w:r>
      <w:r>
        <w:t xml:space="preserve"> </w:t>
      </w:r>
      <w:r>
        <w:rPr>
          <w:bCs/>
          <w:b/>
        </w:rPr>
        <w:t xml:space="preserve">Orthodontist</w:t>
      </w:r>
      <w:r>
        <w:t xml:space="preserve">. This tiered system would optimize the utilization of specialist time in</w:t>
      </w:r>
      <w:r>
        <w:t xml:space="preserve"> </w:t>
      </w:r>
      <w:r>
        <w:rPr>
          <w:bCs/>
          <w:b/>
        </w:rPr>
        <w:t xml:space="preserve">Kampala</w:t>
      </w:r>
      <w:r>
        <w:t xml:space="preserve">.</w:t>
      </w:r>
    </w:p>
    <w:bookmarkEnd w:id="27"/>
    <w:bookmarkStart w:id="28" w:name="public-private-partnerships"/>
    <w:p>
      <w:pPr>
        <w:pStyle w:val="Heading3"/>
      </w:pPr>
      <w:r>
        <w:t xml:space="preserve">4.2 Public-Private Partnerships</w:t>
      </w:r>
    </w:p>
    <w:p>
      <w:pPr>
        <w:pStyle w:val="FirstParagraph"/>
      </w:pPr>
      <w:r>
        <w:t xml:space="preserve">The Ministry of Health in Uganda, alongside NGOs operating in the region, should consider partnerships with private orthodontic specialists to establish subsidized clinics. An</w:t>
      </w:r>
      <w:r>
        <w:t xml:space="preserve"> </w:t>
      </w:r>
      <w:r>
        <w:rPr>
          <w:bCs/>
          <w:b/>
        </w:rPr>
        <w:t xml:space="preserve">OrthodontistKampala</w:t>
      </w:r>
      <w:r>
        <w:t xml:space="preserve">, could lead pilot programs focused on severe functional impairments that affect nutrition and speech, framing them as public health priorities rather than cosmetic luxuries.</w:t>
      </w:r>
    </w:p>
    <w:bookmarkEnd w:id="28"/>
    <w:bookmarkStart w:id="29" w:name="digital-innovation-and-tele-orthodontics"/>
    <w:p>
      <w:pPr>
        <w:pStyle w:val="Heading3"/>
      </w:pPr>
      <w:r>
        <w:t xml:space="preserve">4.3 Digital Innovation and Tele-orthodontics</w:t>
      </w:r>
    </w:p>
    <w:p>
      <w:pPr>
        <w:pStyle w:val="FirstParagraph"/>
      </w:pPr>
      <w:r>
        <w:t xml:space="preserve">Leveraging mobile technology, which is widely penetrated in Uganda, tele-orthodontic consultations can serve as an effective triage tool. Patients from remote areas near</w:t>
      </w:r>
      <w:r>
        <w:t xml:space="preserve"> </w:t>
      </w:r>
      <w:r>
        <w:rPr>
          <w:bCs/>
          <w:b/>
        </w:rPr>
        <w:t xml:space="preserve">Kampala</w:t>
      </w:r>
      <w:r>
        <w:t xml:space="preserve"> </w:t>
      </w:r>
      <w:r>
        <w:t xml:space="preserve">can be screened initially via digital photos uploaded through mobile platforms. This reduces unnecessary travel and allows the</w:t>
      </w:r>
      <w:r>
        <w:t xml:space="preserve"> </w:t>
      </w:r>
      <w:r>
        <w:rPr>
          <w:bCs/>
          <w:b/>
        </w:rPr>
        <w:t xml:space="preserve">Orthodontist</w:t>
      </w:r>
      <w:r>
        <w:t xml:space="preserve"> </w:t>
      </w:r>
      <w:r>
        <w:t xml:space="preserve">to prioritize cases that require physical presence, thereby improving efficiency.</w:t>
      </w:r>
    </w:p>
    <w:bookmarkEnd w:id="29"/>
    <w:bookmarkEnd w:id="30"/>
    <w:bookmarkStart w:id="31" w:name="conclusion"/>
    <w:p>
      <w:pPr>
        <w:pStyle w:val="Heading2"/>
      </w:pPr>
      <w:r>
        <w:t xml:space="preserve">5. Conclusion</w:t>
      </w:r>
    </w:p>
    <w:p>
      <w:pPr>
        <w:pStyle w:val="FirstParagraph"/>
      </w:pPr>
      <w:r>
        <w:t xml:space="preserve">The role of the</w:t>
      </w:r>
      <w:r>
        <w:t xml:space="preserve"> </w:t>
      </w:r>
      <w:r>
        <w:rPr>
          <w:bCs/>
          <w:b/>
        </w:rPr>
        <w:t xml:space="preserve">OrthodontistKampala</w:t>
      </w:r>
      <w:r>
        <w:t xml:space="preserve">, Uganda is evolving from a niche aesthetic provider to a critical component of comprehensive oral healthcare. While economic and infrastructural barriers remain significant, the potential impact on public health—ranging from improved nutritional intake through better mastication to enhanced psychosocial confidence among youth—is profound. It is imperative for policymakers, dental educators, and healthcare providers in</w:t>
      </w:r>
      <w:r>
        <w:t xml:space="preserve"> </w:t>
      </w:r>
      <w:r>
        <w:rPr>
          <w:bCs/>
          <w:b/>
        </w:rPr>
        <w:t xml:space="preserve">Kampala</w:t>
      </w:r>
      <w:r>
        <w:t xml:space="preserve"> </w:t>
      </w:r>
      <w:r>
        <w:t xml:space="preserve">to collaborate in creating a sustainable model of care. By recognizing orthodontics not merely as a cosmetic service but as a functional necessity, Uganda can ensure that the benefits of advanced dental care reach beyond the privileged few to the broader population.</w:t>
      </w:r>
    </w:p>
    <w:bookmarkEnd w:id="31"/>
    <w:bookmarkStart w:id="32" w:name="references"/>
    <w:p>
      <w:pPr>
        <w:pStyle w:val="Heading2"/>
      </w:pPr>
      <w:r>
        <w:t xml:space="preserve">6. References</w:t>
      </w:r>
    </w:p>
    <w:p>
      <w:pPr>
        <w:pStyle w:val="FirstParagraph"/>
      </w:pPr>
      <w:r>
        <w:rPr>
          <w:iCs/>
          <w:i/>
        </w:rPr>
        <w:t xml:space="preserve">(Note: In a formal submission, these would be fully cited in APA or Vancouver style. Below are representative placeholders for context.)</w:t>
      </w:r>
    </w:p>
    <w:p>
      <w:pPr>
        <w:numPr>
          <w:ilvl w:val="0"/>
          <w:numId w:val="1001"/>
        </w:numPr>
        <w:pStyle w:val="Compact"/>
      </w:pPr>
      <w:r>
        <w:t xml:space="preserve">Mbende, G. O., &amp; Nsanze, H. (2018). Prevalence of malocclusion among school children in Kampala District.</w:t>
      </w:r>
    </w:p>
    <w:p>
      <w:pPr>
        <w:numPr>
          <w:ilvl w:val="0"/>
          <w:numId w:val="1001"/>
        </w:numPr>
        <w:pStyle w:val="Compact"/>
      </w:pPr>
      <w:r>
        <w:t xml:space="preserve">Nakamya, I., et al. (2021). Access to specialized dental care in East Africa: A comparative analysis.</w:t>
      </w:r>
    </w:p>
    <w:p>
      <w:pPr>
        <w:numPr>
          <w:ilvl w:val="0"/>
          <w:numId w:val="1001"/>
        </w:numPr>
        <w:pStyle w:val="Compact"/>
      </w:pPr>
      <w:r>
        <w:t xml:space="preserve">World Health Organization. (2020). Oral Health Fact Sheets: Sub-Saharan Africa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Orthodontist in Kampala, Uganda: Bridging Gaps in Dental Care</dc:title>
  <dc:creator/>
  <dc:language>en</dc:language>
  <cp:keywords/>
  <dcterms:created xsi:type="dcterms:W3CDTF">2026-07-29T19:21:30Z</dcterms:created>
  <dcterms:modified xsi:type="dcterms:W3CDTF">2026-07-29T19:21:30Z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