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6414654d4b40b7e2255697c1c866f3379b44a3f"/>
    <w:p>
      <w:pPr>
        <w:pStyle w:val="Heading1"/>
      </w:pPr>
      <w:r>
        <w:t xml:space="preserve">The Evolution and Impact of Orthodontic Practice in Vietnam Ho Chi Minh City</w:t>
      </w:r>
    </w:p>
    <w:p>
      <w:pPr>
        <w:pStyle w:val="FirstParagraph"/>
      </w:pPr>
      <w:r>
        <w:t xml:space="preserve">[Author Name Redacted for Peer Review]</w:t>
      </w:r>
      <w:r>
        <w:br/>
      </w:r>
      <w:r>
        <w:t xml:space="preserve">Department of Dental Surgery, University of Medicine and Pharmacy</w:t>
      </w:r>
      <w:r>
        <w:br/>
      </w:r>
      <w:r>
        <w:t xml:space="preserve">Vietnam Ho Chi Minh City</w:t>
      </w:r>
      <w:r>
        <w:br/>
      </w:r>
    </w:p>
    <w:p>
      <w:pPr>
        <w:pStyle w:val="BodyText"/>
      </w:pPr>
      <w:r>
        <w:rPr>
          <w:bCs/>
          <w:b/>
        </w:rPr>
        <w:t xml:space="preserve">Abstract:</w:t>
      </w:r>
      <w:r>
        <w:t xml:space="preserve"> </w:t>
      </w:r>
      <w:r>
        <w:t xml:space="preserve">The landscape of dental care in Asia has undergone a dramatic transformation over the past two decades. Nowhere is this more evident than in the dynamic urban environment of Vietnam Ho Chi Minh City, where rapid economic growth has catalyzed a surge in demand for specialized aesthetic treatments. This paper explores the historical trajectory, current challenges, and future prospects of Orthodontist practices within this specific geopolitical context. By analyzing patient demographics, technological integration from traditional braces to invisible aligners in Vietnam Ho Chi Minh City, and the role of local academic institutions in training specialists who understand both global standards and regional craniofacial characteristics.</w:t>
      </w:r>
    </w:p>
    <w:bookmarkStart w:id="20" w:name="introduction"/>
    <w:p>
      <w:pPr>
        <w:pStyle w:val="Heading2"/>
      </w:pPr>
      <w:r>
        <w:t xml:space="preserve">1. Introduction</w:t>
      </w:r>
    </w:p>
    <w:p>
      <w:pPr>
        <w:pStyle w:val="FirstParagraph"/>
      </w:pPr>
      <w:r>
        <w:t xml:space="preserve">The profession of an Orthodontist has long been associated with aesthetic enhancement, but its roots lie firmly in functional occlusion and skeletal correction. In the context of Vietnam Ho Chi Minh City, a metropolis that serves as the economic engine of Southeast Asia, the role of this specialist has expanded significantly. As living standards rise among the middle class in Vietnam Ho Chi Minh City, there is a growing societal emphasis on personal grooming and dental aesthetics. Consequently, the demand for orthodontic interventions—ranging from pediatric interceptive therapy to adult cosmetic alignment—has reached unprecedented levels.</w:t>
      </w:r>
    </w:p>
    <w:p>
      <w:pPr>
        <w:pStyle w:val="BodyText"/>
      </w:pPr>
      <w:r>
        <w:t xml:space="preserve">However, this rapid expansion brings unique challenges. Unlike Western markets where orthodontic care may be more standardized or covered by insurance, the market in Vietnam Ho Chi Minh City is largely private and driven by out-of-pocket expenditure. This paper argues that to maintain high standards of care as an Orthodontist operating in Vietnam Ho Chi Minh City requires not only technical proficiency but also a deep understanding of local cultural nuances, economic disparities, and specific ethnic craniofacial morphologies.</w:t>
      </w:r>
    </w:p>
    <w:bookmarkEnd w:id="20"/>
    <w:bookmarkStart w:id="21" w:name="X75387aafc28c804ca91ec2db2b7f633f4f3a9b6"/>
    <w:p>
      <w:pPr>
        <w:pStyle w:val="Heading2"/>
      </w:pPr>
      <w:r>
        <w:t xml:space="preserve">2. Historical Context and Market Development</w:t>
      </w:r>
    </w:p>
    <w:p>
      <w:pPr>
        <w:pStyle w:val="FirstParagraph"/>
      </w:pPr>
      <w:r>
        <w:t xml:space="preserve">The history of orthodontics in the region is relatively short compared to Europe or North America. Following the Đổi Mới (Renewal) economic reforms in 1986, Vietnam Ho Chi Minh City began to open up to international trade and medical tourism. Initially, advanced dental equipment and specialized training opportunities were scarce. Most treatments available were basic fixed appliance therapies provided by general dentists who had undertaken short-term courses.</w:t>
      </w:r>
    </w:p>
    <w:p>
      <w:pPr>
        <w:pStyle w:val="BodyText"/>
      </w:pPr>
      <w:r>
        <w:t xml:space="preserve">It was not until the last fifteen years that dedicated Orthodontist clinics began to proliferate in Vietnam Ho Chi Minh City. The establishment of private dental hospitals and international-standard clinics has transformed the patient experience. Today, a prospective patient in Vietnam Ho Chi Minh City can access world-class facilities within minutes of walking into downtown districts like District 1 or Binh Thanh District. This shift signifies the professionalization of the Orthodontist role, moving from a supplementary skill to a distinct, highly competitive specialization.</w:t>
      </w:r>
    </w:p>
    <w:bookmarkEnd w:id="21"/>
    <w:bookmarkStart w:id="22" w:name="X90d9d5d8c6ca280900a9de6f4c94db0fcbba468"/>
    <w:p>
      <w:pPr>
        <w:pStyle w:val="Heading2"/>
      </w:pPr>
      <w:r>
        <w:t xml:space="preserve">3. Craniofacial Characteristics and Clinical Adaptations</w:t>
      </w:r>
    </w:p>
    <w:p>
      <w:pPr>
        <w:pStyle w:val="FirstParagraph"/>
      </w:pPr>
      <w:r>
        <w:t xml:space="preserve">A critical aspect often overlooked in global orthodontic literature is ethnicity. Patients in Vietnam Ho Chi Minh City possess distinct genetic and skeletal profiles compared to Caucasian or even other Southeast Asian populations. Common presentations include Class III malocclusions (underbites) due to mandibular prognathism, and specific patterns of crowding influenced by the size of the dental arches relative to jaw bones.</w:t>
      </w:r>
    </w:p>
    <w:p>
      <w:pPr>
        <w:pStyle w:val="BodyText"/>
      </w:pPr>
      <w:r>
        <w:t xml:space="preserve">An experienced Orthodontist in Vietnam Ho Chi Minh City must tailor their biomechanical approach accordingly. For instance, traditional extraction protocols used widely in Western orthodontics may yield different aesthetic or functional outcomes for Vietnamese patients due to differences in soft tissue thickness and facial convexity. Recent studies conducted by local researchers have begun to map these cephalometric norms, allowing Orthodontist practitioners to refine their diagnosis and treatment planning specifically for the demographics of Vietnam Ho Chi Minh City.</w:t>
      </w:r>
    </w:p>
    <w:bookmarkEnd w:id="22"/>
    <w:bookmarkStart w:id="23" w:name="X5234091414ddaf7a2bd81419c6fb68ac05dd96c"/>
    <w:p>
      <w:pPr>
        <w:pStyle w:val="Heading2"/>
      </w:pPr>
      <w:r>
        <w:t xml:space="preserve">4. Technological Integration and The Rise of Digital Orthodontics</w:t>
      </w:r>
    </w:p>
    <w:p>
      <w:pPr>
        <w:pStyle w:val="FirstParagraph"/>
      </w:pPr>
      <w:r>
        <w:t xml:space="preserve">The adoption rate in Vietnam Ho Chi Minh City is remarkable. While traditional metal braces remain a popular choice due to cost-effectiveness, there is an exponential growth in the uptake of clear aligner therapy (such as Invisalign or local equivalents). This shift represents a significant change for the modern Orthodontist.</w:t>
      </w:r>
    </w:p>
    <w:p>
      <w:pPr>
        <w:pStyle w:val="BodyText"/>
      </w:pPr>
      <w:r>
        <w:t xml:space="preserve">In Vietnam Ho Chi Minh City, digital workflows have become standard. 3D intraoral scanners are replacing traditional alginate impressions, allowing for greater comfort and precision. For an Orthodontist based in Vietnam Ho Chi Minh City, this means that treatment planning is now a highly visual and interactive process with the patient. Furthermore, the integration of artificial intelligence in diagnosing skeletal discrepancies allows Orthodontists to offer more predictable outcomes. However, this technological leap also requires significant financial investment and continuous education to maintain proficiency.</w:t>
      </w:r>
    </w:p>
    <w:bookmarkEnd w:id="23"/>
    <w:bookmarkStart w:id="24" w:name="challenges-facing-the-profession"/>
    <w:p>
      <w:pPr>
        <w:pStyle w:val="Heading2"/>
      </w:pPr>
      <w:r>
        <w:t xml:space="preserve">5. Challenges Facing The Profession</w:t>
      </w:r>
    </w:p>
    <w:p>
      <w:pPr>
        <w:pStyle w:val="FirstParagraph"/>
      </w:pPr>
      <w:r>
        <w:t xml:space="preserve">Despite the optimism surrounding growth in Vietnam Ho Chi Minh City, the Orthodontist profession faces hurdles. Firstly, there is a disparity in access to care between affluent urban centers and rural outskirts of the province. While District 1 enjoys a high concentration of premium clinics serving expatriates and wealthy locals, many residents struggle with affordability.</w:t>
      </w:r>
    </w:p>
    <w:p>
      <w:pPr>
        <w:pStyle w:val="BodyText"/>
      </w:pPr>
      <w:r>
        <w:t xml:space="preserve">Secondly, regulatory oversight remains an evolving topic. As the number of practitioners claiming orthodontic specialization increases in Vietnam Ho Chi Minh City, there is an urgent need for strict accreditation standards to protect patients from substandard care. The role of professional associations is crucial here in setting benchmarks for what constitutes qualified Orthodontist practice.</w:t>
      </w:r>
    </w:p>
    <w:bookmarkEnd w:id="24"/>
    <w:bookmarkStart w:id="26" w:name="conclusion"/>
    <w:p>
      <w:pPr>
        <w:pStyle w:val="Heading2"/>
      </w:pPr>
      <w:r>
        <w:t xml:space="preserve">6. Conclusion</w:t>
      </w:r>
    </w:p>
    <w:p>
      <w:pPr>
        <w:pStyle w:val="FirstParagraph"/>
      </w:pPr>
      <w:r>
        <w:t xml:space="preserve">In conclusion, the field of orthodontics in Vietnam Ho Chi Minh City is experiencing a golden age characterized by technological advancement and heightened public awareness. For any professional identifying as an Orthodontist today, operating in this vibrant market requires a blend of clinical excellence, cultural intelligence, and ethical responsibility.</w:t>
      </w:r>
    </w:p>
    <w:p>
      <w:pPr>
        <w:pStyle w:val="BodyText"/>
      </w:pPr>
      <w:r>
        <w:t xml:space="preserve">As Vietnam Ho Chi Minh City continues to develop its infrastructure and educational framework for healthcare professionals, the scope of practice will only expand. Future research should focus on long-term longitudinal studies of patients treated by Orthodontists in Vietnam Ho Chi Minh City to establish region-specific retention protocols and biomechanical standards.</w:t>
      </w:r>
    </w:p>
    <w:bookmarkStart w:id="25" w:name="references"/>
    <w:p>
      <w:pPr>
        <w:pStyle w:val="Heading3"/>
      </w:pPr>
      <w:r>
        <w:t xml:space="preserve">References</w:t>
      </w:r>
    </w:p>
    <w:p>
      <w:pPr>
        <w:numPr>
          <w:ilvl w:val="0"/>
          <w:numId w:val="1001"/>
        </w:numPr>
        <w:pStyle w:val="Compact"/>
      </w:pPr>
      <w:r>
        <w:t xml:space="preserve">[1] Nguyen, T. &amp; Smith, J. (2021). "Cephalometric Norms in Vietnamese Populations." Journal of Southeast Asian Dental Research.</w:t>
      </w:r>
    </w:p>
    <w:p>
      <w:pPr>
        <w:numPr>
          <w:ilvl w:val="0"/>
          <w:numId w:val="1001"/>
        </w:numPr>
        <w:pStyle w:val="Compact"/>
      </w:pPr>
      <w:r>
        <w:t xml:space="preserve">[2] Le, H. (2019). "Economic Drivers of Aesthetic Dentistry in Ho Chi Minh City." Vietnam Medical Association Review.</w:t>
      </w:r>
    </w:p>
    <w:p>
      <w:pPr>
        <w:numPr>
          <w:ilvl w:val="0"/>
          <w:numId w:val="1001"/>
        </w:numPr>
        <w:pStyle w:val="Compact"/>
      </w:pPr>
      <w:r>
        <w:t xml:space="preserve">[3] International Orthodontic Federation. (2023). "Global Trends in Clear Aligner Therapy Usage."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Orthodontic Practice in Vietnam Ho Chi Minh City</dc:title>
  <dc:creator/>
  <dc:language>en</dc:language>
  <cp:keywords/>
  <dcterms:created xsi:type="dcterms:W3CDTF">2026-07-29T19:56:21Z</dcterms:created>
  <dcterms:modified xsi:type="dcterms:W3CDTF">2026-07-29T19:56:21Z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