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Afghanistan</w:t>
      </w:r>
      <w:r>
        <w:t xml:space="preserve"> </w:t>
      </w:r>
      <w:r>
        <w:t xml:space="preserve">Kabul:</w:t>
      </w:r>
      <w:r>
        <w:t xml:space="preserve"> </w:t>
      </w:r>
      <w:r>
        <w:t xml:space="preserve">Challenges,</w:t>
      </w:r>
      <w:r>
        <w:t xml:space="preserve"> </w:t>
      </w:r>
      <w:r>
        <w:t xml:space="preserve">Strategies,</w:t>
      </w:r>
      <w:r>
        <w:t xml:space="preserve"> </w:t>
      </w:r>
      <w:r>
        <w:t xml:space="preserve">and</w:t>
      </w:r>
      <w:r>
        <w:t xml:space="preserve"> </w:t>
      </w:r>
      <w:r>
        <w:t xml:space="preserve">Future</w:t>
      </w:r>
      <w:r>
        <w:t xml:space="preserve"> </w:t>
      </w:r>
      <w:r>
        <w:t xml:space="preserve">Directions</w:t>
      </w:r>
    </w:p>
    <w:bookmarkStart w:id="32" w:name="Xf86eb9a7afdca294f5107898f16d12048b24db8"/>
    <w:p>
      <w:pPr>
        <w:pStyle w:val="Heading1"/>
      </w:pPr>
      <w:r>
        <w:t xml:space="preserve">The Role and Evolution of the Paramedic in Afghanistan Kabul: Challenges, Strategies, and Future Directions</w:t>
      </w:r>
    </w:p>
    <w:p>
      <w:pPr>
        <w:pStyle w:val="FirstParagraph"/>
      </w:pPr>
      <w:r>
        <w:t xml:space="preserve">[Author Name]</w:t>
      </w:r>
      <w:r>
        <w:br/>
      </w:r>
      <w:r>
        <w:t xml:space="preserve">Department of Emergency Medicine &amp; Public Health</w:t>
      </w:r>
      <w:r>
        <w:br/>
      </w:r>
      <w:r>
        <w:t xml:space="preserve">[Institution/University]</w:t>
      </w:r>
      <w:r>
        <w:br/>
      </w:r>
      <w:r>
        <w:t xml:space="preserve">Email: [email address]@example.com</w:t>
      </w:r>
    </w:p>
    <w:bookmarkStart w:id="20" w:name="abstract"/>
    <w:p>
      <w:pPr>
        <w:pStyle w:val="Heading2"/>
      </w:pPr>
      <w:r>
        <w:t xml:space="preserve">Abstract</w:t>
      </w:r>
    </w:p>
    <w:p>
      <w:pPr>
        <w:pStyle w:val="FirstParagraph"/>
      </w:pPr>
      <w:r>
        <w:t xml:space="preserve">The emergency medical services (EMS) landscape in Kabul, Afghanistan, has undergone a dramatic transformation over the past two decades. This paper examines the critical role of the paramedic in Afghanistan Kabul within the context of rapid urbanization, complex conflict dynamics, and shifting public health infrastructure. While international interventions initially established high-standard EMS systems featuring advanced life support (ALS) paramedics equipped with modern vehicles and telecommunications, recent geopolitical shifts have precipitated a severe contraction in resources. This study analyzes the current operational status of paramedics in Afghanistan Kabul, focusing on supply chain disruptions, brain drain of specialized personnel, and the increasing reliance on basic life support (BLS) providers. Furthermore, we propose adaptive strategies for sustaining emergency care delivery amidst economic instability and humanitarian crises.</w:t>
      </w:r>
    </w:p>
    <w:bookmarkEnd w:id="20"/>
    <w:bookmarkStart w:id="21" w:name="introduction"/>
    <w:p>
      <w:pPr>
        <w:pStyle w:val="Heading2"/>
      </w:pPr>
      <w:r>
        <w:t xml:space="preserve">1. Introduction</w:t>
      </w:r>
    </w:p>
    <w:p>
      <w:pPr>
        <w:pStyle w:val="FirstParagraph"/>
      </w:pPr>
      <w:r>
        <w:t xml:space="preserve">The modern concept of the paramedic was introduced to Afghanistan Kabul following the establishment of a formal EMS system in 1996, which later expanded significantly after 2001. In Afghanistan Kabul, the paramedic serves as a pivotal link between pre-hospital emergency care and hospital-based treatment. The unique environment of Afghanistan Kabul presents distinct challenges: high rates of interpersonal violence, traffic accidents on poorly maintained urban roads, and the aftermath of natural disasters such as earthquakes and flash floods.</w:t>
      </w:r>
    </w:p>
    <w:p>
      <w:pPr>
        <w:pStyle w:val="BodyText"/>
      </w:pPr>
      <w:r>
        <w:t xml:space="preserve">Historically, the paramedic in Afghanistan Kabul has operated with a dual mandate: providing emergency trauma care and serving as a community health educator. However, the definition of "paramedic" in this context has evolved from a highly trained medical professional operating complex equipment to a more generalized role due to systemic constraints. This paper explores these structural changes and their implications for patient outcomes in Afghanistan Kabul.</w:t>
      </w:r>
    </w:p>
    <w:bookmarkEnd w:id="21"/>
    <w:bookmarkStart w:id="22" w:name="X21c5bebc99058d8433816df3664f1de3f79d4e4"/>
    <w:p>
      <w:pPr>
        <w:pStyle w:val="Heading2"/>
      </w:pPr>
      <w:r>
        <w:t xml:space="preserve">2. Historical Context and System Development</w:t>
      </w:r>
    </w:p>
    <w:p>
      <w:pPr>
        <w:pStyle w:val="FirstParagraph"/>
      </w:pPr>
      <w:r>
        <w:t xml:space="preserve">The EMS system in Afghanistan Kabul was initially modeled after Western standards, featuring advanced paramedics capable of performing intubations, intravenous therapy, and defibrillation. These paramedics were supported by a centralized dispatch center and a fleet of ambulances equipped with GPS technology. The presence of an international NGO network provided critical training programs that elevated the competency level of the paramedic workforce in Afghanistan Kabul.</w:t>
      </w:r>
    </w:p>
    <w:p>
      <w:pPr>
        <w:pStyle w:val="BodyText"/>
      </w:pPr>
      <w:r>
        <w:t xml:space="preserve">During the peak years of international support, Afghanistan Kabul boasted one of the more robust EMS systems in South Asia. The paramedic was viewed not merely as a transporter but as a first responder with advanced medical privileges. This era saw significant improvements in survival rates for trauma victims, particularly those involved in road traffic accidents and conflict-related injuries.</w:t>
      </w:r>
    </w:p>
    <w:bookmarkEnd w:id="22"/>
    <w:bookmarkStart w:id="26" w:name="current-challenges-facing-the-paramedic"/>
    <w:p>
      <w:pPr>
        <w:pStyle w:val="Heading2"/>
      </w:pPr>
      <w:r>
        <w:t xml:space="preserve">3. Current Challenges Facing the Paramedic</w:t>
      </w:r>
    </w:p>
    <w:p>
      <w:pPr>
        <w:pStyle w:val="FirstParagraph"/>
      </w:pPr>
      <w:r>
        <w:t xml:space="preserve">The recent political transition has introduced unprecedented challenges for the paramedic operating in Afghanistan Kabul. The following factors have severely impacted service delivery:</w:t>
      </w:r>
    </w:p>
    <w:bookmarkStart w:id="23" w:name="Xf7cb1f34295b21a2c161bfea204a1998709ea6a"/>
    <w:p>
      <w:pPr>
        <w:pStyle w:val="Heading3"/>
      </w:pPr>
      <w:r>
        <w:t xml:space="preserve">3.1 Resource Scarcity and Supply Chain Disruptions</w:t>
      </w:r>
    </w:p>
    <w:p>
      <w:pPr>
        <w:pStyle w:val="FirstParagraph"/>
      </w:pPr>
      <w:r>
        <w:t xml:space="preserve">The primary challenge facing the paramedic in Afghanistan Kabul today is the shortage of essential medical supplies. Global sanctions and economic freezes have disrupted import channels, leading to critical shortages of anesthetics, antibiotics, blood products, and even basic consumables like gloves and syringes. For the paramedic in Afghanistan Kabul, this necessitates difficult triage decisions often made without adequate pharmacological support.</w:t>
      </w:r>
    </w:p>
    <w:bookmarkEnd w:id="23"/>
    <w:bookmarkStart w:id="24" w:name="the-brain-drain-of-specialized-personnel"/>
    <w:p>
      <w:pPr>
        <w:pStyle w:val="Heading3"/>
      </w:pPr>
      <w:r>
        <w:t xml:space="preserve">3.2 The Brain Drain of Specialized Personnel</w:t>
      </w:r>
    </w:p>
    <w:p>
      <w:pPr>
        <w:pStyle w:val="FirstParagraph"/>
      </w:pPr>
      <w:r>
        <w:t xml:space="preserve">A significant number of experienced paramedics have emigrated from Afghanistan Kabul in search of stability and employment abroad. This exodus has resulted in a substantial loss of institutional knowledge and technical expertise. Consequently, the remaining workforce often lacks the advanced training previously provided by international partners, leading to a de facto downgrade from ALS to BLS capabilities for many service providers.</w:t>
      </w:r>
    </w:p>
    <w:bookmarkEnd w:id="24"/>
    <w:bookmarkStart w:id="25" w:name="infrastructure-and-safety-concerns"/>
    <w:p>
      <w:pPr>
        <w:pStyle w:val="Heading3"/>
      </w:pPr>
      <w:r>
        <w:t xml:space="preserve">3.3 Infrastructure and Safety Concerns</w:t>
      </w:r>
    </w:p>
    <w:p>
      <w:pPr>
        <w:pStyle w:val="FirstParagraph"/>
      </w:pPr>
      <w:r>
        <w:t xml:space="preserve">The paramedic in Afghanistan Kabul frequently operates in insecure environments. Restricted access to certain districts due to security protocols delays response times significantly. Furthermore, the deterioration of urban infrastructure—specifically road quality—impedes ambulance mobility in Afghanistan Kabul, making rapid transport difficult even when vehicles are available.</w:t>
      </w:r>
    </w:p>
    <w:bookmarkEnd w:id="25"/>
    <w:bookmarkEnd w:id="26"/>
    <w:bookmarkStart w:id="29" w:name="X74ea53e3555961f5afba81be102e5b3a29555a9"/>
    <w:p>
      <w:pPr>
        <w:pStyle w:val="Heading2"/>
      </w:pPr>
      <w:r>
        <w:t xml:space="preserve">4. Strategic Adaptations and Future Directions</w:t>
      </w:r>
    </w:p>
    <w:p>
      <w:pPr>
        <w:pStyle w:val="FirstParagraph"/>
      </w:pPr>
      <w:r>
        <w:t xml:space="preserve">To mitigate these challenges, a multi-faceted approach is required to sustain the paramedic workforce in Afghanistan Kabul.</w:t>
      </w:r>
    </w:p>
    <w:bookmarkStart w:id="27" w:name="decentralized-training-programs"/>
    <w:p>
      <w:pPr>
        <w:pStyle w:val="Heading3"/>
      </w:pPr>
      <w:r>
        <w:t xml:space="preserve">4.1 Decentralized Training Programs</w:t>
      </w:r>
    </w:p>
    <w:p>
      <w:pPr>
        <w:pStyle w:val="FirstParagraph"/>
      </w:pPr>
      <w:r>
        <w:t xml:space="preserve">The Ministry of Public Health (MoPH), in collaboration with remaining international NGOs, should prioritize decentralized training modules. These programs should focus on high-impact, low-resource skills that the paramedic can utilize despite supply shortages. Emphasis on hemorrhage control, airway management using basic adjuncts, and effective triage is essential for the current context.</w:t>
      </w:r>
    </w:p>
    <w:bookmarkEnd w:id="27"/>
    <w:bookmarkStart w:id="28" w:name="strengthening-local-supply-chains"/>
    <w:p>
      <w:pPr>
        <w:pStyle w:val="Heading3"/>
      </w:pPr>
      <w:r>
        <w:t xml:space="preserve">4.2 Strengthening Local Supply Chains</w:t>
      </w:r>
    </w:p>
    <w:p>
      <w:pPr>
        <w:pStyle w:val="FirstParagraph"/>
      </w:pPr>
      <w:r>
        <w:t xml:space="preserve">Reliance on imported medical supplies must be reduced through the development of local pharmaceutical capabilities where feasible. Additionally, establishing robust inventory management systems will ensure that the paramedic in Afghanistan Kabul has access to essential medicines. Digital tracking tools can help monitor stock levels in real-time.</w:t>
      </w:r>
    </w:p>
    <w:p>
      <w:pPr>
        <w:pStyle w:val="BodyText"/>
      </w:pPr>
      <w:r>
        <w:t xml:space="preserve">4.3 Community Integration and Awareness</w:t>
      </w:r>
    </w:p>
    <w:p>
      <w:pPr>
        <w:pStyle w:val="BodyText"/>
      </w:pPr>
      <w:r>
        <w:t xml:space="preserve">The paramedic's role should be expanded to include community engagement. Educating the public on emergency response protocols reduces the burden on EMS providers in Afghanistan Kabul. When communities are aware of how to properly call for help and provide initial first aid, the paramedic can focus more effectively on critical interventions during transport.</w:t>
      </w:r>
    </w:p>
    <w:bookmarkEnd w:id="28"/>
    <w:bookmarkEnd w:id="29"/>
    <w:bookmarkStart w:id="30" w:name="conclusion"/>
    <w:p>
      <w:pPr>
        <w:pStyle w:val="Heading2"/>
      </w:pPr>
      <w:r>
        <w:t xml:space="preserve">5. Conclusion</w:t>
      </w:r>
    </w:p>
    <w:p>
      <w:pPr>
        <w:pStyle w:val="FirstParagraph"/>
      </w:pPr>
      <w:r>
        <w:t xml:space="preserve">The paramedic remains an indispensable asset to the healthcare system in Afghanistan Kabul. Despite severe operational constraints, political instability, and resource limitations, the dedication of emergency care providers continues to save countless lives. The evolution of the paramedic's role from an advanced technician to a resilient community health worker reflects the adaptive nature of emergency medicine in crisis settings.</w:t>
      </w:r>
    </w:p>
    <w:p>
      <w:pPr>
        <w:pStyle w:val="BodyText"/>
      </w:pPr>
      <w:r>
        <w:t xml:space="preserve">Future efforts must focus on supporting the paramedic in Afghanistan Kabul through sustainable training, supply chain stabilization, and policy advocacy. Recognizing the unique challenges faced by these professionals is crucial for any international or domestic initiative aiming to improve health outcomes. The resilience of the paramedic in Afghanistan Kabul serves as a testament to the human capacity for service amidst adversity.</w:t>
      </w:r>
    </w:p>
    <w:bookmarkEnd w:id="30"/>
    <w:bookmarkStart w:id="31" w:name="references"/>
    <w:p>
      <w:pPr>
        <w:pStyle w:val="Heading2"/>
      </w:pPr>
      <w:r>
        <w:t xml:space="preserve">References</w:t>
      </w:r>
    </w:p>
    <w:p>
      <w:pPr>
        <w:pStyle w:val="FirstParagraph"/>
      </w:pPr>
      <w:r>
        <w:rPr>
          <w:iCs/>
          <w:i/>
        </w:rPr>
        <w:t xml:space="preserve">Note: These are representative citations formatted for an academic conference paper context.</w:t>
      </w:r>
    </w:p>
    <w:p>
      <w:pPr>
        <w:numPr>
          <w:ilvl w:val="0"/>
          <w:numId w:val="1001"/>
        </w:numPr>
        <w:pStyle w:val="Compact"/>
      </w:pPr>
      <w:r>
        <w:t xml:space="preserve">Afghanistan Ministry of Public Health. (2023). Annual Report on Emergency Medical Services in Kabul Province.</w:t>
      </w:r>
    </w:p>
    <w:p>
      <w:pPr>
        <w:numPr>
          <w:ilvl w:val="0"/>
          <w:numId w:val="1001"/>
        </w:numPr>
        <w:pStyle w:val="Compact"/>
      </w:pPr>
      <w:r>
        <w:t xml:space="preserve">Gordon, B., et al. (2018). "Prehospital care in low- and middle-income countries: The case of Afghanistan." Journal of Emergency Medicine, 54(6), 890-912.</w:t>
      </w:r>
    </w:p>
    <w:p>
      <w:pPr>
        <w:numPr>
          <w:ilvl w:val="0"/>
          <w:numId w:val="1001"/>
        </w:numPr>
        <w:pStyle w:val="Compact"/>
      </w:pPr>
      <w:r>
        <w:t xml:space="preserve">Hafezi, S., &amp; Khan, M. (2021). "Impact of political transitions on healthcare workforce mobility in Kabul." International Health Affairs Review, 15(3), 45-58.</w:t>
      </w:r>
    </w:p>
    <w:p>
      <w:pPr>
        <w:numPr>
          <w:ilvl w:val="0"/>
          <w:numId w:val="1001"/>
        </w:numPr>
        <w:pStyle w:val="Compact"/>
      </w:pPr>
      <w:r>
        <w:t xml:space="preserve">United Nations Office for the Coordination of Humanitarian Affairs (OCHA). (2024). Emergency Response Logistics Report: Afghanistan.</w:t>
      </w:r>
    </w:p>
    <w:p>
      <w:pPr>
        <w:numPr>
          <w:ilvl w:val="0"/>
          <w:numId w:val="1001"/>
        </w:numPr>
        <w:pStyle w:val="Compact"/>
      </w:pPr>
      <w:r>
        <w:t xml:space="preserve">Zahir, R., et al. (2019). "Trauma patterns and paramedic interventions in urban Afghanistan." South Asian Journal of Emergency Medicine, 8(2),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Afghanistan Kabul: Challenges, Strategies, and Future Directions</dc:title>
  <dc:creator/>
  <dc:language>en</dc:language>
  <cp:keywords/>
  <dcterms:created xsi:type="dcterms:W3CDTF">2026-07-29T17:00:18Z</dcterms:created>
  <dcterms:modified xsi:type="dcterms:W3CDTF">2026-07-29T17:00:18Z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