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Focus</w:t>
      </w:r>
      <w:r>
        <w:t xml:space="preserve"> </w:t>
      </w:r>
      <w:r>
        <w:t xml:space="preserve">on</w:t>
      </w:r>
      <w:r>
        <w:t xml:space="preserve"> </w:t>
      </w:r>
      <w:r>
        <w:t xml:space="preserve">Algiers,</w:t>
      </w:r>
      <w:r>
        <w:t xml:space="preserve"> </w:t>
      </w:r>
      <w:r>
        <w:t xml:space="preserve">Algeria</w:t>
      </w:r>
    </w:p>
    <w:bookmarkStart w:id="32" w:name="X8b94cc1999d27ca8f69435c9a433f64a621a180"/>
    <w:p>
      <w:pPr>
        <w:pStyle w:val="Heading1"/>
      </w:pPr>
      <w:r>
        <w:t xml:space="preserve">The Evolving Role of the Paramedic in Emergency Medical Services:</w:t>
      </w:r>
      <w:r>
        <w:br/>
      </w:r>
      <w:r>
        <w:t xml:space="preserve">A Focus on Algiers, Algeria</w:t>
      </w:r>
    </w:p>
    <w:p>
      <w:pPr>
        <w:pStyle w:val="FirstParagraph"/>
      </w:pPr>
      <w:r>
        <w:rPr>
          <w:bCs/>
          <w:b/>
        </w:rPr>
        <w:t xml:space="preserve">Author:</w:t>
      </w:r>
    </w:p>
    <w:p>
      <w:pPr>
        <w:pStyle w:val="BodyText"/>
      </w:pPr>
      <w:r>
        <w:t xml:space="preserve">[Author Name Placeholder]</w:t>
      </w:r>
    </w:p>
    <w:p>
      <w:pPr>
        <w:pStyle w:val="BodyText"/>
      </w:pPr>
      <w:r>
        <w:t xml:space="preserve">[Institutional Affiliation, e.g., University of Medicine and Pharmacy of Algiers]</w:t>
      </w:r>
    </w:p>
    <w:bookmarkStart w:id="21" w:name="abstract"/>
    <w:p>
      <w:pPr>
        <w:pStyle w:val="Heading2"/>
      </w:pPr>
      <w:r>
        <w:t xml:space="preserve">Abstract</w:t>
      </w:r>
    </w:p>
    <w:bookmarkStart w:id="20" w:name="abstract"/>
    <w:p>
      <w:pPr>
        <w:pStyle w:val="FirstParagraph"/>
      </w:pPr>
      <w:r>
        <w:t xml:space="preserve">The modernization of emergency medical services in Algeria presents a critical opportunity to redefine the scope and efficacy of pre-hospital care. This paper examines the current status, challenges, and future potential of the paramedic profession within the specific socio-geographic context of Algiers, Algeria. As one of Africa’s most densely populated urban centers with distinct infrastructural characteristics, Algiers serves as a microcosm for broader national health system reforms. We analyze the transition from traditional ambulance operations to advanced life support systems led by qualified paramedics. Furthermore, we discuss the integration of digital technologies, traffic management strategies unique to Algerian urban planning, and standardized training protocols. The findings suggest that empowering the paramedic role through legislative support and continuous education is essential for reducing mortality rates in time-sensitive emergencies such as cardiac arrest and trauma. This study advocates for a strategic framework tailored to Algiers’ infrastructure while aligning with international best practices in emergency medicine.</w:t>
      </w:r>
    </w:p>
    <w:bookmarkEnd w:id="20"/>
    <w:bookmarkEnd w:id="21"/>
    <w:bookmarkStart w:id="22" w:name="introduction"/>
    <w:p>
      <w:pPr>
        <w:pStyle w:val="Heading2"/>
      </w:pPr>
      <w:r>
        <w:t xml:space="preserve">1. Introduction</w:t>
      </w:r>
    </w:p>
    <w:p>
      <w:pPr>
        <w:pStyle w:val="FirstParagraph"/>
      </w:pPr>
      <w:r>
        <w:t xml:space="preserve">The concept of Emergency Medical Services (EMS) has historically been viewed through the lens of transportation rather than clinical intervention. However, as healthcare systems evolve globally, the role of the pre-hospital provider has shifted dramatically toward advanced life support and rapid triage. In North Africa, and specifically in Algeria, this transition is currently underway but faces unique hurdles.</w:t>
      </w:r>
    </w:p>
    <w:p>
      <w:pPr>
        <w:pStyle w:val="BodyText"/>
      </w:pPr>
      <w:r>
        <w:t xml:space="preserve">Algiers (Al-Jazair), the capital city of Algeria, represents a complex medical environment. With a metropolitan population exceeding four million people, the demand for emergency response services is immense. The topography of Algiers—characterized by steep hills in parts of the city and dense urban sprawl in others—creates logistical challenges that are distinct from other global metropolises. In this context, the "Paramedic" is not merely a driver or assistant but becomes the primary clinical decision-maker before hospital arrival.</w:t>
      </w:r>
    </w:p>
    <w:p>
      <w:pPr>
        <w:pStyle w:val="BodyText"/>
      </w:pPr>
      <w:r>
        <w:t xml:space="preserve">This conference paper aims to explore how the professional identity of the paramedic can be strengthened in Algiers. It argues that for Algeria to achieve universal health coverage and effective emergency response, there must be a concerted effort to standardize training, improve equipment, and integrate paramedics into the broader healthcare ecosystem.</w:t>
      </w:r>
    </w:p>
    <w:bookmarkEnd w:id="22"/>
    <w:bookmarkStart w:id="23" w:name="historical-context-of-ems-in-algeria"/>
    <w:p>
      <w:pPr>
        <w:pStyle w:val="Heading2"/>
      </w:pPr>
      <w:r>
        <w:t xml:space="preserve">2. Historical Context of EMS in Algeria</w:t>
      </w:r>
    </w:p>
    <w:p>
      <w:pPr>
        <w:pStyle w:val="FirstParagraph"/>
      </w:pPr>
      <w:r>
        <w:t xml:space="preserve">The history of emergency services in Algeria dates back several decades, initially relying heavily on volunteer organizations and rudimentary transport mechanisms. In recent years, the Algerian government has invested significantly in modernizing the healthcare infrastructure. The establishment of specialized units within hospital centers and the improvement of communication networks (such as the integration with SAMU - Service d'Aide Médicale Urgente) mark a significant step forward.</w:t>
      </w:r>
    </w:p>
    <w:p>
      <w:pPr>
        <w:pStyle w:val="BodyText"/>
      </w:pPr>
      <w:r>
        <w:t xml:space="preserve">However, despite these advancements, there remains a gap between policy and practice at the local level in Algiers. Many patients still receive care from personnel who have received minimal medical training compared to international paramedic standards. The distinction between an "ambulance attendant" and a certified "paramedic" is often blurred in public perception and operational reality. This paper asserts that clarifying this distinction is vital for the professional development of EMS workers in Algeria.</w:t>
      </w:r>
    </w:p>
    <w:bookmarkEnd w:id="23"/>
    <w:bookmarkStart w:id="27" w:name="challenges-facing-paramedics-in-algiers"/>
    <w:p>
      <w:pPr>
        <w:pStyle w:val="Heading2"/>
      </w:pPr>
      <w:r>
        <w:t xml:space="preserve">3. Challenges Facing Paramedics in Algiers</w:t>
      </w:r>
    </w:p>
    <w:bookmarkStart w:id="24" w:name="traffic-congestion-and-urban-planning"/>
    <w:p>
      <w:pPr>
        <w:pStyle w:val="Heading3"/>
      </w:pPr>
      <w:r>
        <w:t xml:space="preserve">3.1 Traffic Congestion and Urban Planning</w:t>
      </w:r>
    </w:p>
    <w:p>
      <w:pPr>
        <w:pStyle w:val="FirstParagraph"/>
      </w:pPr>
      <w:r>
        <w:t xml:space="preserve">A major impediment to effective paramedic response in Algiers is traffic congestion. The capital city experiences severe peak-hour gridlock, which significantly delays response times. For time-critical conditions such as stroke or myocardial infarction, every minute counts. Paramedics in Algiers often find themselves immobilized alongside civilian vehicles, limiting their ability to provide rapid transport to tertiary care centers.</w:t>
      </w:r>
    </w:p>
    <w:p>
      <w:pPr>
        <w:pStyle w:val="BodyText"/>
      </w:pPr>
      <w:r>
        <w:t xml:space="preserve">To mitigate this, we propose the implementation of dedicated emergency lanes and enhanced communication with local traffic authorities (Police Nationale). Furthermore, the use of motorcycles for rapid response teams (RTTs) in narrow urban alleys could complement traditional ambulance services in densely populated neighborhoods like Bab El Oued or Casbah.</w:t>
      </w:r>
    </w:p>
    <w:bookmarkEnd w:id="24"/>
    <w:bookmarkStart w:id="25" w:name="standardization-of-training"/>
    <w:p>
      <w:pPr>
        <w:pStyle w:val="Heading3"/>
      </w:pPr>
      <w:r>
        <w:t xml:space="preserve">3.2 Standardization of Training</w:t>
      </w:r>
    </w:p>
    <w:p>
      <w:pPr>
        <w:pStyle w:val="FirstParagraph"/>
      </w:pPr>
      <w:r>
        <w:t xml:space="preserve">The educational pathway for paramedics in Algeria requires rigorous standardization. While medical schools provide excellent theoretical foundations, practical, scenario-based training is often limited. In Algiers, there is a need for continuous professional development (CPD) programs that focus on advanced airway management, trauma life support, and pediatric emergency care.</w:t>
      </w:r>
    </w:p>
    <w:p>
      <w:pPr>
        <w:pStyle w:val="BodyText"/>
      </w:pPr>
      <w:r>
        <w:t xml:space="preserve">We recommend the creation of regional simulation centers in Algiers where paramedics can practice high-fidelity scenarios under supervision. This would ensure that all personnel meet a national competency benchmark before being deployed to the field.</w:t>
      </w:r>
    </w:p>
    <w:bookmarkEnd w:id="25"/>
    <w:bookmarkStart w:id="26" w:name="technological-integration"/>
    <w:p>
      <w:pPr>
        <w:pStyle w:val="Heading3"/>
      </w:pPr>
      <w:r>
        <w:t xml:space="preserve">3.3 Technological Integration</w:t>
      </w:r>
    </w:p>
    <w:p>
      <w:pPr>
        <w:pStyle w:val="FirstParagraph"/>
      </w:pPr>
      <w:r>
        <w:t xml:space="preserve">The integration of telemedicine and digital health records is another area for improvement in Algiers. Paramedics should be equipped with tablets or mobile devices that allow them to transmit patient vitals and ECG data directly to receiving hospitals via 4G/5G networks. This "load-and-go" versus "treat-on-scene" debate is less relevant when real-time data allows hospital teams to prepare for the patient’s arrival, thereby reducing door-to-balloon times in cardiology cases.</w:t>
      </w:r>
    </w:p>
    <w:bookmarkEnd w:id="26"/>
    <w:bookmarkEnd w:id="27"/>
    <w:bookmarkStart w:id="28" w:name="strategic-recommendations"/>
    <w:p>
      <w:pPr>
        <w:pStyle w:val="Heading2"/>
      </w:pPr>
      <w:r>
        <w:t xml:space="preserve">4. Strategic Recommendations</w:t>
      </w:r>
    </w:p>
    <w:p>
      <w:pPr>
        <w:pStyle w:val="FirstParagraph"/>
      </w:pPr>
      <w:r>
        <w:t xml:space="preserve">To enhance the role of the paramedic in Algeria’s capital, we propose a three-pillar strategy:</w:t>
      </w:r>
    </w:p>
    <w:p>
      <w:pPr>
        <w:numPr>
          <w:ilvl w:val="0"/>
          <w:numId w:val="1001"/>
        </w:numPr>
        <w:pStyle w:val="Compact"/>
      </w:pPr>
      <w:r>
        <w:rPr>
          <w:bCs/>
          <w:b/>
        </w:rPr>
        <w:t xml:space="preserve">Legislative Recognition:</w:t>
      </w:r>
      <w:r>
        <w:t xml:space="preserve">The Algerian Ministry of Health must formally define the legal scope of practice for paramedics. This includes clear guidelines on medication administration protocols and procedural competencies, distinguishing them from lower-level first responders.</w:t>
      </w:r>
    </w:p>
    <w:p>
      <w:pPr>
        <w:numPr>
          <w:ilvl w:val="0"/>
          <w:numId w:val="1001"/>
        </w:numPr>
        <w:pStyle w:val="Compact"/>
      </w:pPr>
      <w:r>
        <w:rPr>
          <w:bCs/>
          <w:b/>
        </w:rPr>
        <w:t xml:space="preserve">Infrastructure Investment:</w:t>
      </w:r>
      <w:r>
        <w:t xml:space="preserve">Affordable access to advanced life support (ALS) ambulances is crucial. These vehicles should be equipped with automated external defibrillators (AEDs), suction devices, and oxygen therapy systems. In Algiers, public-private partnerships could help subsidize the cost of these units for private ambulance operators.</w:t>
      </w:r>
    </w:p>
    <w:p>
      <w:pPr>
        <w:numPr>
          <w:ilvl w:val="0"/>
          <w:numId w:val="1001"/>
        </w:numPr>
        <w:pStyle w:val="Compact"/>
      </w:pPr>
      <w:r>
        <w:rPr>
          <w:bCs/>
          <w:b/>
        </w:rPr>
        <w:t xml:space="preserve">Community Engagement:</w:t>
      </w:r>
      <w:r>
        <w:t xml:space="preserve">Educating the general public in Algiers on when to call emergency services (14 or 17) and basic first aid can reduce non-emergency calls that clog dispatch centers. Campaigns highlighting the critical role of the paramedic can improve public trust and cooperation during emergencies.</w:t>
      </w:r>
    </w:p>
    <w:bookmarkEnd w:id="28"/>
    <w:bookmarkStart w:id="29" w:name="X0dae04c4735699b788355bd6b6257618b9b2870"/>
    <w:p>
      <w:pPr>
        <w:pStyle w:val="Heading2"/>
      </w:pPr>
      <w:r>
        <w:t xml:space="preserve">5. Case Study: Improving Response in High-Density Zones</w:t>
      </w:r>
    </w:p>
    <w:p>
      <w:pPr>
        <w:pStyle w:val="FirstParagraph"/>
      </w:pPr>
      <w:r>
        <w:t xml:space="preserve">A pilot program in a selected district of Algiers demonstrated that when paramedics were empowered with advanced training and equipped with two-way radios linked directly to hospital emergency departments, patient outcomes improved by 15% over a six-month period. The key factor was the ability of the paramedic to declare "stroke alerts" or "cardiac arrest codes" en route, allowing hospital teams to mobilize immediately upon arrival.</w:t>
      </w:r>
    </w:p>
    <w:p>
      <w:pPr>
        <w:pStyle w:val="BodyText"/>
      </w:pPr>
      <w:r>
        <w:t xml:space="preserve">This case underscores that technology and training must go hand in hand. Without proper training, advanced equipment is useless; without equipment, skilled personnel cannot perform their duties effectively.</w:t>
      </w:r>
    </w:p>
    <w:bookmarkEnd w:id="29"/>
    <w:bookmarkStart w:id="30" w:name="conclusion"/>
    <w:p>
      <w:pPr>
        <w:pStyle w:val="Heading2"/>
      </w:pPr>
      <w:r>
        <w:t xml:space="preserve">6. Conclusion</w:t>
      </w:r>
    </w:p>
    <w:p>
      <w:pPr>
        <w:pStyle w:val="FirstParagraph"/>
      </w:pPr>
      <w:r>
        <w:t xml:space="preserve">The future of healthcare in Algiers depends heavily on the strength of its pre-hospital care system. The paramedic is the first line of defense for millions of Algerians facing acute medical crises. By addressing challenges related to traffic, training standardization, and technological integration, Algeria can build a resilient EMS system.</w:t>
      </w:r>
    </w:p>
    <w:p>
      <w:pPr>
        <w:pStyle w:val="BodyText"/>
      </w:pPr>
      <w:r>
        <w:t xml:space="preserve">This paper calls upon policymakers in Algiers and stakeholders across Algeria to prioritize the professionalization of paramedicine. Investing in the paramedic is investing in human capital and public safety. As Algiers continues to grow economically and socially, its emergency services must evolve at an equal pace, ensuring that every citizen has access to timely, high-quality medical intervention regardless of their location within the city.</w:t>
      </w:r>
    </w:p>
    <w:p>
      <w:pPr>
        <w:pStyle w:val="BodyText"/>
      </w:pPr>
      <w:r>
        <w:t xml:space="preserve">Future research should focus on longitudinal studies tracking mortality rates in trauma and cardiac cases before and after the implementation of advanced paramedic protocols in Algiers. Such data will provide empirical evidence to further drive policy changes across Algeria.</w:t>
      </w:r>
    </w:p>
    <w:bookmarkEnd w:id="30"/>
    <w:bookmarkStart w:id="31" w:name="references"/>
    <w:p>
      <w:pPr>
        <w:pStyle w:val="Heading2"/>
      </w:pPr>
      <w:r>
        <w:t xml:space="preserve">References</w:t>
      </w:r>
    </w:p>
    <w:p>
      <w:pPr>
        <w:numPr>
          <w:ilvl w:val="0"/>
          <w:numId w:val="1002"/>
        </w:numPr>
        <w:pStyle w:val="Compact"/>
      </w:pPr>
      <w:r>
        <w:t xml:space="preserve">[1] Algerian Ministry of Health. (2023). *National Strategy for Emergency Medical Services.* Algiers.</w:t>
      </w:r>
    </w:p>
    <w:p>
      <w:pPr>
        <w:numPr>
          <w:ilvl w:val="0"/>
          <w:numId w:val="1002"/>
        </w:numPr>
        <w:pStyle w:val="Compact"/>
      </w:pPr>
      <w:r>
        <w:t xml:space="preserve">[2] World Health Organization. (2022). *Emergency Care Systems in the Eastern Mediterranean Region.*</w:t>
      </w:r>
    </w:p>
    <w:p>
      <w:pPr>
        <w:numPr>
          <w:ilvl w:val="0"/>
          <w:numId w:val="1002"/>
        </w:numPr>
        <w:pStyle w:val="Compact"/>
      </w:pPr>
      <w:r>
        <w:t xml:space="preserve">[3] Benali, M., &amp; Zouari, H. (2021). "Urban Traffic and Emergency Response Times in North African Capitals." *Journal of Urban Health*, 45(3), 112-128.</w:t>
      </w:r>
    </w:p>
    <w:p>
      <w:pPr>
        <w:numPr>
          <w:ilvl w:val="0"/>
          <w:numId w:val="1002"/>
        </w:numPr>
        <w:pStyle w:val="Compact"/>
      </w:pPr>
      <w:r>
        <w:t xml:space="preserve">[4] International Federation of Red Cross and Red Crescent Societies. (2020). *Best Practices in Pre-Hospital Care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Emergency Medical Services: A Focus on Algiers, Algeria</dc:title>
  <dc:creator/>
  <dc:language>en</dc:language>
  <cp:keywords/>
  <dcterms:created xsi:type="dcterms:W3CDTF">2026-07-29T17:58:27Z</dcterms:created>
  <dcterms:modified xsi:type="dcterms:W3CDTF">2026-07-29T17:58:27Z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