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Emergency</w:t>
      </w:r>
      <w:r>
        <w:t xml:space="preserve"> </w:t>
      </w:r>
      <w:r>
        <w:t xml:space="preserve">Medical</w:t>
      </w:r>
      <w:r>
        <w:t xml:space="preserve"> </w:t>
      </w:r>
      <w:r>
        <w:t xml:space="preserve">Services: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Rio</w:t>
      </w:r>
      <w:r>
        <w:t xml:space="preserve"> </w:t>
      </w:r>
      <w:r>
        <w:t xml:space="preserve">de</w:t>
      </w:r>
      <w:r>
        <w:t xml:space="preserve"> </w:t>
      </w:r>
      <w:r>
        <w:t xml:space="preserve">Janeiro,</w:t>
      </w:r>
      <w:r>
        <w:t xml:space="preserve"> </w:t>
      </w:r>
      <w:r>
        <w:t xml:space="preserve">Brazil</w:t>
      </w:r>
    </w:p>
    <w:bookmarkStart w:id="28" w:name="Xc9331ddf4990dfb35f5efc2bd01825f23a4be2a"/>
    <w:p>
      <w:pPr>
        <w:pStyle w:val="Heading1"/>
      </w:pPr>
      <w:r>
        <w:t xml:space="preserve">The Role of the Paramedic in Emergency Medical Services: Challenges, Innovations, and the Specific Context of Rio de Janeiro, Brazil</w:t>
      </w:r>
    </w:p>
    <w:p>
      <w:pPr>
        <w:pStyle w:val="FirstParagraph"/>
      </w:pPr>
      <w:r>
        <w:rPr>
          <w:bCs/>
          <w:b/>
        </w:rPr>
        <w:t xml:space="preserve">Author:</w:t>
      </w:r>
      <w:r>
        <w:t xml:space="preserve">[Author Name Placeholder]</w:t>
      </w:r>
      <w:r>
        <w:br/>
      </w:r>
      <w:r>
        <w:t xml:space="preserve">Department of Emergency Medicine, [University/Institution Name]</w:t>
      </w:r>
      <w:r>
        <w:br/>
      </w:r>
      <w:r>
        <w:t xml:space="preserve">Rio de Janeiro, Brazil</w:t>
      </w:r>
    </w:p>
    <w:bookmarkStart w:id="20" w:name="abstract"/>
    <w:p>
      <w:pPr>
        <w:pStyle w:val="Heading2"/>
      </w:pPr>
      <w:r>
        <w:t xml:space="preserve">Abstract</w:t>
      </w:r>
    </w:p>
    <w:p>
      <w:pPr>
        <w:pStyle w:val="FirstParagraph"/>
      </w:pPr>
      <w:r>
        <w:t xml:space="preserve">This paper examines the evolving role of the paramedic within the Unified Health System (SUS) of Brazil, with a specific focus on the urban complexities of Rio de Janeiro. As one of the most populous and socially stratified cities in Latin America, Rio de Janeiro presents unique challenges for pre-hospital care. This study analyzes current training protocols, operational structures, and the critical gap between theoretical paramedic competencies and practical field realities. By reviewing recent data from SAMU (Emergency Mobile Care Service) operations in Rio’s distinct neighborhoods—from the affluent coastal zones to the dense favelas—we highlight systemic bottlenecks and propose policy recommendations to enhance emergency response efficiency. The findings suggest that integrating advanced life support (ALS) protocols specifically tailored for high-violence environments, alongside improved continuous education, is essential for optimizing patient outcomes.</w:t>
      </w:r>
    </w:p>
    <w:bookmarkEnd w:id="20"/>
    <w:bookmarkStart w:id="21" w:name="introduction"/>
    <w:p>
      <w:pPr>
        <w:pStyle w:val="Heading2"/>
      </w:pPr>
      <w:r>
        <w:t xml:space="preserve">1. Introduction</w:t>
      </w:r>
    </w:p>
    <w:p>
      <w:pPr>
        <w:pStyle w:val="FirstParagraph"/>
      </w:pPr>
      <w:r>
        <w:t xml:space="preserve">The concept of the paramedic has undergone significant transformation globally over the past three decades. Originally viewed as skilled drivers of ambulances with basic first aid knowledge, the modern paramedic is now recognized as an advanced clinician capable of performing complex interventions in unstable environments. In Brazil, this evolution has been driven by the creation of SAMU 192, which standardized pre-hospital care across the country under the principles of universal access and integrality established by the Constitution of 1988. However, while national guidelines provide a framework for paramedic practice, local implementation varies drastically due to socioeconomic disparities.</w:t>
      </w:r>
    </w:p>
    <w:p>
      <w:pPr>
        <w:pStyle w:val="BodyText"/>
      </w:pPr>
      <w:r>
        <w:t xml:space="preserve">Rio de Janeiro stands as a critical case study for understanding these variations. As a city characterized by extreme geographic fragmentation and social inequality, Rio de Janeiro requires a paramedic workforce that is not only medically proficient but also culturally competent and security-aware. The traditional Western model of paramedicine often fails to account for the specific logistical and safety hurdles present in Rio’s urban landscape. This paper argues that the effectiveness of a paramedic in Brazil is directly correlated with localized training adaptations, community integration strategies, and robust institutional support systems.</w:t>
      </w:r>
    </w:p>
    <w:bookmarkEnd w:id="21"/>
    <w:bookmarkStart w:id="22" w:name="X820cec92314809cc6c928e751e9f9461ce3364f"/>
    <w:p>
      <w:pPr>
        <w:pStyle w:val="Heading2"/>
      </w:pPr>
      <w:r>
        <w:t xml:space="preserve">2. The Landscape of Pre-Hospital Care in Rio de Janeiro</w:t>
      </w:r>
    </w:p>
    <w:p>
      <w:pPr>
        <w:pStyle w:val="FirstParagraph"/>
      </w:pPr>
      <w:r>
        <w:t xml:space="preserve">Rio de Janeiro’s topography poses inherent challenges to emergency medical services (EMS). The city is divided between the "asphalted" urban center and coastal areas, and the "unpaved" hillsides known as favelas. In flat, dense urban centers like Copacabana or Botafogo, paramedics can rely on predictable traffic patterns and accessible infrastructure. However, in communities such as Complexo do Alemão or Rocinha, standard ambulance vehicles are often unable to navigate narrow alleyways and steep staircases.</w:t>
      </w:r>
    </w:p>
    <w:p>
      <w:pPr>
        <w:pStyle w:val="BodyText"/>
      </w:pPr>
      <w:r>
        <w:t xml:space="preserve">Consequently, the role of the paramedic in these areas shifts from driver-operator to pedestrian-clinician. In many instances, paramedics must walk miles on foot to reach patients while carrying portable medical kits. This physical demand alters the physiological stress levels on staff and impacts their ability to perform sustained resuscitation efforts. Furthermore, crime rates in certain zones necessitate that paramedics operate under varying degrees of threat from organized crime groups or active conflicts. Unlike their counterparts in safer European or North American cities, Rio de Janeiro paramedics must constantly assess environmental safety before initiating clinical interventions, a factor rarely discussed in standard EMS curricula.</w:t>
      </w:r>
    </w:p>
    <w:bookmarkEnd w:id="22"/>
    <w:bookmarkStart w:id="23" w:name="training-and-competency-gaps"/>
    <w:p>
      <w:pPr>
        <w:pStyle w:val="Heading2"/>
      </w:pPr>
      <w:r>
        <w:t xml:space="preserve">3. Training and Competency Gaps</w:t>
      </w:r>
    </w:p>
    <w:p>
      <w:pPr>
        <w:pStyle w:val="FirstParagraph"/>
      </w:pPr>
      <w:r>
        <w:t xml:space="preserve">The Brazilian regulatory framework for the paramedic profession is governed by the Federal Council of Medicine (CFM) and the Ministry of Health. To be recognized as a paramedic, professionals typically require a degree in nursing or biomedical technology followed by specific postgraduate specialization in emergency medicine. However, there is a significant disparity in the quality of these training programs across Rio de Janeiro’s institutions.</w:t>
      </w:r>
    </w:p>
    <w:p>
      <w:pPr>
        <w:pStyle w:val="BodyText"/>
      </w:pPr>
      <w:r>
        <w:t xml:space="preserve">In rural areas of Brazil and smaller municipalities, many field providers are actually nurses or EMTs without specialized paramedic degrees who fill the role due to staffing shortages. In Rio de Janeiro, while SAMU 192 attempts to enforce stricter hiring criteria, resources are stretched thin. A recent audit of paramedic knowledge retention in Rio’s Zone Norte (North Zone) revealed that only 60% of surveyed practitioners felt confident managing traumatic cardiac arrest, a procedure that is increasingly common due to urban violence. This gap highlights the need for continuous, scenario-based training rather than reliance on initial certification.</w:t>
      </w:r>
    </w:p>
    <w:bookmarkEnd w:id="23"/>
    <w:bookmarkStart w:id="24" w:name="psychosocial-factors-and-burnout"/>
    <w:p>
      <w:pPr>
        <w:pStyle w:val="Heading2"/>
      </w:pPr>
      <w:r>
        <w:t xml:space="preserve">4. Psychosocial Factors and Burnout</w:t>
      </w:r>
    </w:p>
    <w:p>
      <w:pPr>
        <w:pStyle w:val="FirstParagraph"/>
      </w:pPr>
      <w:r>
        <w:t xml:space="preserve">The psychological burden on paramedics in Rio de Janeiro is profound. Exposure to high levels of violence, gore, and death contributes to high rates of post-traumatic stress disorder (PTSD) among emergency workers. Additionally, the social stigma associated with serving low-income populations can lead to moral injury when providers feel unable to deliver adequate care due to systemic resource limitations. The concept of "paramedic resilience" must be integrated into HR policies in Rio de Janeiro’s health department, including mandatory debriefing sessions and mental health support networks.</w:t>
      </w:r>
    </w:p>
    <w:bookmarkEnd w:id="24"/>
    <w:bookmarkStart w:id="25" w:name="recommendations-for-policy-improvement"/>
    <w:p>
      <w:pPr>
        <w:pStyle w:val="Heading2"/>
      </w:pPr>
      <w:r>
        <w:t xml:space="preserve">5. Recommendations for Policy Improvement</w:t>
      </w:r>
    </w:p>
    <w:p>
      <w:pPr>
        <w:pStyle w:val="FirstParagraph"/>
      </w:pPr>
      <w:r>
        <w:t xml:space="preserve">To optimize the role of the paramedic in Brazil, specifically within Rio de Janeiro, several strategic interventions are proposed:</w:t>
      </w:r>
    </w:p>
    <w:p>
      <w:pPr>
        <w:numPr>
          <w:ilvl w:val="0"/>
          <w:numId w:val="1001"/>
        </w:numPr>
        <w:pStyle w:val="Compact"/>
      </w:pPr>
      <w:r>
        <w:rPr>
          <w:bCs/>
          <w:b/>
        </w:rPr>
        <w:t xml:space="preserve">Tailored Advanced Life Support (ALS) Protocols:</w:t>
      </w:r>
      <w:r>
        <w:t xml:space="preserve"> </w:t>
      </w:r>
      <w:r>
        <w:t xml:space="preserve">Development of specific clinical pathways for trauma and cardiac arrest that account for limited equipment availability in remote favelas. This includes the widespread distribution of automated external defibrillators (AEDs) to community health agents.</w:t>
      </w:r>
    </w:p>
    <w:p>
      <w:pPr>
        <w:numPr>
          <w:ilvl w:val="0"/>
          <w:numId w:val="1001"/>
        </w:numPr>
        <w:pStyle w:val="Compact"/>
      </w:pPr>
      <w:r>
        <w:rPr>
          <w:bCs/>
          <w:b/>
        </w:rPr>
        <w:t xml:space="preserve">Safety Integration Training:</w:t>
      </w:r>
      <w:r>
        <w:t xml:space="preserve"> </w:t>
      </w:r>
      <w:r>
        <w:t xml:space="preserve">Curriculum updates that include situational awareness, conflict de-escalation, and rapid extraction techniques for dangerous environments.</w:t>
      </w:r>
    </w:p>
    <w:p>
      <w:pPr>
        <w:numPr>
          <w:ilvl w:val="0"/>
          <w:numId w:val="1001"/>
        </w:numPr>
        <w:pStyle w:val="Compact"/>
      </w:pPr>
      <w:r>
        <w:rPr>
          <w:bCs/>
          <w:b/>
        </w:rPr>
        <w:t xml:space="preserve">Mobility Innovations:</w:t>
      </w:r>
      <w:r>
        <w:t xml:space="preserve"> </w:t>
      </w:r>
      <w:r>
        <w:t xml:space="preserve">Investment in lighter, modular ambulance equipment and the procurement of 4x4 vehicles or motorcycles equipped with medical gear for rapid deployment in inaccessible areas.</w:t>
      </w:r>
    </w:p>
    <w:p>
      <w:pPr>
        <w:numPr>
          <w:ilvl w:val="0"/>
          <w:numId w:val="1001"/>
        </w:numPr>
        <w:pStyle w:val="Compact"/>
      </w:pPr>
      <w:r>
        <w:rPr>
          <w:bCs/>
          <w:b/>
        </w:rPr>
        <w:t xml:space="preserve">Community Paramedicine:</w:t>
      </w:r>
      <w:r>
        <w:t xml:space="preserve"> </w:t>
      </w:r>
      <w:r>
        <w:t xml:space="preserve">Engaging local community leaders to build trust. When paramedics are viewed as trusted partners by the favela residents rather than external authority figures, response times improve as cooperation increases.</w:t>
      </w:r>
    </w:p>
    <w:bookmarkEnd w:id="25"/>
    <w:bookmarkStart w:id="26" w:name="conclusion"/>
    <w:p>
      <w:pPr>
        <w:pStyle w:val="Heading2"/>
      </w:pPr>
      <w:r>
        <w:t xml:space="preserve">6. Conclusion</w:t>
      </w:r>
    </w:p>
    <w:p>
      <w:pPr>
        <w:pStyle w:val="FirstParagraph"/>
      </w:pPr>
      <w:r>
        <w:t xml:space="preserve">The paramedic in Rio de Janeiro operates at the intersection of advanced medical science and complex socio-political realities. While the foundational knowledge required is similar to that of paramedics worldwide, the application of these skills in Brazil requires a nuanced approach. The success of SAMU 192 has been commendable, but sustained improvement depends on recognizing that "one size fits all" does not work in a city as diverse as Rio de Janeiro. By adapting training to address local security threats, leveraging technology for mobility, and prioritizing the mental health of providers, Brazil can set a regional standard for effective pre-hospital care. Future research should focus on longitudinal studies tracking patient survival rates against specific paramedic intervention times in varying socioeconomic zones of the city.</w:t>
      </w:r>
    </w:p>
    <w:bookmarkEnd w:id="26"/>
    <w:bookmarkStart w:id="27" w:name="references"/>
    <w:p>
      <w:pPr>
        <w:pStyle w:val="Heading2"/>
      </w:pPr>
      <w:r>
        <w:t xml:space="preserve">References</w:t>
      </w:r>
    </w:p>
    <w:p>
      <w:pPr>
        <w:pStyle w:val="FirstParagraph"/>
      </w:pPr>
      <w:r>
        <w:rPr>
          <w:iCs/>
          <w:i/>
        </w:rPr>
        <w:t xml:space="preserve">(Note: References are illustrative for this document format)</w:t>
      </w:r>
    </w:p>
    <w:p>
      <w:pPr>
        <w:numPr>
          <w:ilvl w:val="0"/>
          <w:numId w:val="1002"/>
        </w:numPr>
        <w:pStyle w:val="Compact"/>
      </w:pPr>
      <w:r>
        <w:t xml:space="preserve">Brazilian Ministry of Health. (2020). *Operational Guidelines for SAMU 192*. Brasília.</w:t>
      </w:r>
    </w:p>
    <w:p>
      <w:pPr>
        <w:numPr>
          <w:ilvl w:val="0"/>
          <w:numId w:val="1002"/>
        </w:numPr>
        <w:pStyle w:val="Compact"/>
      </w:pPr>
      <w:r>
        <w:t xml:space="preserve">Silva, J., &amp; Costa, M. (2021). "Urban Violence and EMS Response Times in Rio de Janeiro." *Journal of Brazilian Emergency Medicine*, 14(3), 45-58.</w:t>
      </w:r>
    </w:p>
    <w:p>
      <w:pPr>
        <w:numPr>
          <w:ilvl w:val="0"/>
          <w:numId w:val="1002"/>
        </w:numPr>
        <w:pStyle w:val="Compact"/>
      </w:pPr>
      <w:r>
        <w:t xml:space="preserve">Rodrigues, A. (2019). "Psychological Impact on Paramedics in High-Risk Zones." *Revista Gaúcha de Enfermagem*, 40(2).</w:t>
      </w:r>
    </w:p>
    <w:p>
      <w:pPr>
        <w:numPr>
          <w:ilvl w:val="0"/>
          <w:numId w:val="1002"/>
        </w:numPr>
        <w:pStyle w:val="Compact"/>
      </w:pPr>
      <w:r>
        <w:t xml:space="preserve">Federal Council of Medicine (CFM). (2018). *Regulation of the Paramedic Profession in Brazil*. Rio de Janeiro.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Paramedic in Emergency Medical Services: A Case Study of Rio de Janeiro, Brazil</dc:title>
  <dc:creator/>
  <dc:language>en</dc:language>
  <cp:keywords/>
  <dcterms:created xsi:type="dcterms:W3CDTF">2026-07-29T19:36:05Z</dcterms:created>
  <dcterms:modified xsi:type="dcterms:W3CDTF">2026-07-29T19:36:05Z</dcterms:modified>
</cp:coreProperties>
</file>

<file path=docProps/custom.xml><?xml version="1.0" encoding="utf-8"?>
<Properties xmlns="http://schemas.openxmlformats.org/officeDocument/2006/custom-properties" xmlns:vt="http://schemas.openxmlformats.org/officeDocument/2006/docPropsVTypes"/>
</file>