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Emergency</w:t>
      </w:r>
      <w:r>
        <w:t xml:space="preserve"> </w:t>
      </w:r>
      <w:r>
        <w:t xml:space="preserve">Care</w:t>
      </w:r>
      <w:r>
        <w:t xml:space="preserve"> </w:t>
      </w:r>
      <w:r>
        <w:t xml:space="preserve">and</w:t>
      </w:r>
      <w:r>
        <w:t xml:space="preserve"> </w:t>
      </w:r>
      <w:r>
        <w:t xml:space="preserve">Urban</w:t>
      </w:r>
      <w:r>
        <w:t xml:space="preserve"> </w:t>
      </w:r>
      <w:r>
        <w:t xml:space="preserve">Healthcare</w:t>
      </w:r>
      <w:r>
        <w:t xml:space="preserve"> </w:t>
      </w:r>
      <w:r>
        <w:t xml:space="preserve">Systems</w:t>
      </w:r>
    </w:p>
    <w:bookmarkStart w:id="31" w:name="X7d24b98e373ec62234a63280f75ec8eaa665736"/>
    <w:p>
      <w:pPr>
        <w:pStyle w:val="Heading1"/>
      </w:pPr>
      <w:r>
        <w:t xml:space="preserve">The Evolving Role of the Paramedic in France Lyon</w:t>
      </w:r>
      <w:r>
        <w:br/>
      </w:r>
      <w:r>
        <w:t xml:space="preserve">Bridging Emergency Care and Urban Healthcare Systems</w:t>
      </w:r>
    </w:p>
    <w:p>
      <w:pPr>
        <w:pStyle w:val="FirstParagraph"/>
      </w:pPr>
      <w:r>
        <w:rPr>
          <w:bCs/>
          <w:b/>
        </w:rPr>
        <w:t xml:space="preserve">Conference Paper Submission</w:t>
      </w:r>
    </w:p>
    <w:p>
      <w:pPr>
        <w:pStyle w:val="BodyText"/>
      </w:pPr>
      <w:r>
        <w:rPr>
          <w:iCs/>
          <w:i/>
        </w:rPr>
        <w:t xml:space="preserve">Symposium on Advanced Pre-Hospital Medical Care, Lyon, France</w:t>
      </w:r>
    </w:p>
    <w:p>
      <w:pPr>
        <w:pStyle w:val="BodyText"/>
      </w:pPr>
      <w:r>
        <w:br/>
      </w:r>
    </w:p>
    <w:bookmarkStart w:id="20" w:name="abstract"/>
    <w:p>
      <w:pPr>
        <w:pStyle w:val="Heading2"/>
      </w:pPr>
      <w:r>
        <w:t xml:space="preserve">Abstract</w:t>
      </w:r>
    </w:p>
    <w:p>
      <w:pPr>
        <w:pStyle w:val="FirstParagraph"/>
      </w:pPr>
      <w:r>
        <w:t xml:space="preserve">This conference paper examines the critical evolution of the paramedic profession within the specific socio-medical context of France Lyon. As urban centers globally face increasing pressure on emergency medical services (EMS), France Lyon has emerged as a focal point for innovation in pre-hospital care. This study analyzes how local adaptations of national French regulations have allowed paramedics to expand their scope of practice, thereby improving patient outcomes and alleviating burdens on hospital emergency departments in Lyon. By integrating qualitative data from local SAMU (Service d'Aide Médicale Urgente) centers and quantitative metrics from the Rhône department, this paper argues that the modern paramedic is not merely a transporter but a pivotal clinical decision-maker. We further discuss the challenges of integration into the broader healthcare ecosystem of France Lyon and propose recommendations for future training frameworks.</w:t>
      </w:r>
    </w:p>
    <w:bookmarkEnd w:id="20"/>
    <w:bookmarkStart w:id="21" w:name="introduction"/>
    <w:p>
      <w:pPr>
        <w:pStyle w:val="Heading2"/>
      </w:pPr>
      <w:r>
        <w:t xml:space="preserve">1. Introduction</w:t>
      </w:r>
    </w:p>
    <w:p>
      <w:pPr>
        <w:pStyle w:val="FirstParagraph"/>
      </w:pPr>
      <w:r>
        <w:t xml:space="preserve">In recent decades, the paradigm of emergency medical services has shifted significantly from simple transportation to advanced pre-hospital intervention. Nowhere is this shift more pronounced than in France Lyon, a city that serves as both a historical hub and a modern laboratory for healthcare innovation in Europe. The role of the paramedic in this context has transcended traditional boundaries, necessitating a re-evaluation of their function within the French healthcare system.</w:t>
      </w:r>
    </w:p>
    <w:p>
      <w:pPr>
        <w:pStyle w:val="BodyText"/>
      </w:pPr>
      <w:r>
        <w:t xml:space="preserve">France Lyon represents a unique case study due to its dense urban population, mixed rural-urban periphery, and highly centralized emergency response model under the SAMU coordination. As traffic congestion increases and patient demographics become more complex with aging populations and chronic comorbidities, the efficiency of initial medical response becomes paramount. The paramedic in France Lyon is increasingly positioned at the frontline of this challenge.</w:t>
      </w:r>
    </w:p>
    <w:p>
      <w:pPr>
        <w:pStyle w:val="BodyText"/>
      </w:pPr>
      <w:r>
        <w:t xml:space="preserve">This paper aims to delineate the current status of paramedic practice in France Lyon, highlight successful integrations into local healthcare protocols, and address the systemic barriers that remain. Understanding these dynamics is crucial for policymakers, hospital administrators, and EMS leaders aiming to optimize emergency care delivery in metropolitan areas across France.</w:t>
      </w:r>
    </w:p>
    <w:bookmarkEnd w:id="21"/>
    <w:bookmarkStart w:id="22" w:name="the-healthcare-landscape-of-france-lyon"/>
    <w:p>
      <w:pPr>
        <w:pStyle w:val="Heading2"/>
      </w:pPr>
      <w:r>
        <w:t xml:space="preserve">2. The Healthcare Landscape of France Lyon</w:t>
      </w:r>
    </w:p>
    <w:p>
      <w:pPr>
        <w:pStyle w:val="FirstParagraph"/>
      </w:pPr>
      <w:r>
        <w:t xml:space="preserve">To understand the role of the paramedic, one must first appreciate the infrastructure of emergency care in France Lyon. The city is served by a robust network involving SAMU 69, fire brigade services (SDIS), and private ambulance operators. Unlike some Anglo-Saxon models where police or fire departments may handle initial calls, France Lyon utilizes a centralized medical dispatch system that prioritizes clinical need over mere location.</w:t>
      </w:r>
    </w:p>
    <w:p>
      <w:pPr>
        <w:pStyle w:val="BodyText"/>
      </w:pPr>
      <w:r>
        <w:t xml:space="preserve">Key features of the France Lyon system include:</w:t>
      </w:r>
    </w:p>
    <w:p>
      <w:pPr>
        <w:numPr>
          <w:ilvl w:val="0"/>
          <w:numId w:val="1001"/>
        </w:numPr>
        <w:pStyle w:val="Compact"/>
      </w:pPr>
      <w:r>
        <w:rPr>
          <w:bCs/>
          <w:b/>
        </w:rPr>
        <w:t xml:space="preserve">SAMU Coordination:</w:t>
      </w:r>
      <w:r>
        <w:t xml:space="preserve"> </w:t>
      </w:r>
      <w:r>
        <w:t xml:space="preserve">A physician-led command center that determines the level of response, ensuring that paramedics are deployed based on medical urgency rather than just request type.</w:t>
      </w:r>
    </w:p>
    <w:p>
      <w:pPr>
        <w:numPr>
          <w:ilvl w:val="0"/>
          <w:numId w:val="1001"/>
        </w:numPr>
        <w:pStyle w:val="Compact"/>
      </w:pPr>
      <w:r>
        <w:rPr>
          <w:bCs/>
          <w:b/>
        </w:rPr>
        <w:t xml:space="preserve">Dense Hospital Network:</w:t>
      </w:r>
      <w:r>
        <w:t xml:space="preserve"> </w:t>
      </w:r>
      <w:r>
        <w:t xml:space="preserve">Lyon possesses several major university hospitals (CHU) capable of handling trauma and acute care, which influences how paramedics triage and transport patients.</w:t>
      </w:r>
    </w:p>
    <w:p>
      <w:pPr>
        <w:numPr>
          <w:ilvl w:val="0"/>
          <w:numId w:val="1001"/>
        </w:numPr>
        <w:pStyle w:val="Compact"/>
      </w:pPr>
      <w:r>
        <w:rPr>
          <w:bCs/>
          <w:b/>
        </w:rPr>
        <w:t xml:space="preserve">Social Determinants:</w:t>
      </w:r>
      <w:r>
        <w:t xml:space="preserve"> </w:t>
      </w:r>
      <w:r>
        <w:t xml:space="preserve">Like many large cities, France Lyon faces challenges related to medical loneliness (*isolement médical*) and non-urgent calls clogging emergency lines. The paramedic is increasingly tasked with social triage as well as medical triage.</w:t>
      </w:r>
    </w:p>
    <w:p>
      <w:pPr>
        <w:pStyle w:val="FirstParagraph"/>
      </w:pPr>
      <w:r>
        <w:t xml:space="preserve">This complex environment requires a paramedic who is not only clinically proficient but also adept at resource management and social navigation.</w:t>
      </w:r>
    </w:p>
    <w:bookmarkEnd w:id="22"/>
    <w:bookmarkStart w:id="26" w:name="X105cce7fca618bc24b2314fae99c348ea76a999"/>
    <w:p>
      <w:pPr>
        <w:pStyle w:val="Heading2"/>
      </w:pPr>
      <w:r>
        <w:t xml:space="preserve">3. The Modern Paramedic: Beyond Transportation</w:t>
      </w:r>
    </w:p>
    <w:p>
      <w:pPr>
        <w:pStyle w:val="FirstParagraph"/>
      </w:pPr>
      <w:r>
        <w:t xml:space="preserve">The traditional image of the paramedic as a driver assisting with basic life support is obsolete in France Lyon. Over the past decade, regulatory changes and local innovations have expanded the scope of practice for *techniciens supérieurs en santé* (TSS), commonly known as paramedics.</w:t>
      </w:r>
    </w:p>
    <w:bookmarkStart w:id="23" w:name="advanced-clinical-skills"/>
    <w:p>
      <w:pPr>
        <w:pStyle w:val="Heading3"/>
      </w:pPr>
      <w:r>
        <w:t xml:space="preserve">3.1 Advanced Clinical Skills</w:t>
      </w:r>
    </w:p>
    <w:p>
      <w:pPr>
        <w:pStyle w:val="FirstParagraph"/>
      </w:pPr>
      <w:r>
        <w:t xml:space="preserve">In France Lyon, senior paramedics are increasingly trained in advanced airway management, intravenous access for critical medications, and interpretation of 12-lead ECGs for immediate STEMI (ST-elevation myocardial infarction) recognition. This allows for the initiation of reperfusion therapy protocols before hospital arrival, significantly reducing "door-to-balloon" times.</w:t>
      </w:r>
    </w:p>
    <w:bookmarkEnd w:id="23"/>
    <w:bookmarkStart w:id="24" w:name="telemedicine-integration"/>
    <w:p>
      <w:pPr>
        <w:pStyle w:val="Heading3"/>
      </w:pPr>
      <w:r>
        <w:t xml:space="preserve">3.2 Telemedicine Integration</w:t>
      </w:r>
    </w:p>
    <w:p>
      <w:pPr>
        <w:pStyle w:val="FirstParagraph"/>
      </w:pPr>
      <w:r>
        <w:t xml:space="preserve">A hallmark of the modern paramedic in France Lyon is the integration with remote physicians. Through secure digital links, paramedics transmit vital signs and images to SAMU doctors or specialized centers (such as stroke or cardiac units). This telemedicine support empowers the paramedic to make definitive decisions on patient destination, potentially diverting patients from overcrowded EDs to appropriate care settings.</w:t>
      </w:r>
    </w:p>
    <w:bookmarkEnd w:id="24"/>
    <w:bookmarkStart w:id="25" w:name="mobile-urgent-care-units"/>
    <w:p>
      <w:pPr>
        <w:pStyle w:val="Heading3"/>
      </w:pPr>
      <w:r>
        <w:t xml:space="preserve">3.3 Mobile Urgent Care Units</w:t>
      </w:r>
    </w:p>
    <w:p>
      <w:pPr>
        <w:pStyle w:val="FirstParagraph"/>
      </w:pPr>
      <w:r>
        <w:t xml:space="preserve">In response to the surge in non-emergency calls, France Lyon has piloted programs where paramedics staff "Mobile Urgent Care" units. These are not emergency ambulances but rapid-response vehicles that attend to minor injuries and illnesses at home or work. This initiative reduces unnecessary hospital admissions and ensures that paramedics utilize their skills for appropriate patient populations.</w:t>
      </w:r>
    </w:p>
    <w:bookmarkEnd w:id="25"/>
    <w:bookmarkEnd w:id="26"/>
    <w:bookmarkStart w:id="27" w:name="challenges-in-the-france-lyon-ecosystem"/>
    <w:p>
      <w:pPr>
        <w:pStyle w:val="Heading2"/>
      </w:pPr>
      <w:r>
        <w:t xml:space="preserve">4. Challenges in the France Lyon Ecosystem</w:t>
      </w:r>
    </w:p>
    <w:p>
      <w:pPr>
        <w:pStyle w:val="FirstParagraph"/>
      </w:pPr>
      <w:r>
        <w:t xml:space="preserve">Despite advancements, significant hurdles remain for paramedics operating in France Lyon.</w:t>
      </w:r>
    </w:p>
    <w:p>
      <w:pPr>
        <w:pStyle w:val="BodyText"/>
      </w:pPr>
      <w:r>
        <w:rPr>
          <w:bCs/>
          <w:b/>
        </w:rPr>
        <w:t xml:space="preserve">Civil Service Status:</w:t>
      </w:r>
      <w:r>
        <w:t xml:space="preserve"> </w:t>
      </w:r>
      <w:r>
        <w:t xml:space="preserve">Many paramedics in the public sector of France are civil servants (*fonctionnaires*), which provides job security but can sometimes create rigid career progression structures compared to private sector counterparts. This duality can lead to fragmentation in training standards and professional identity within the same city.</w:t>
      </w:r>
    </w:p>
    <w:p>
      <w:pPr>
        <w:pStyle w:val="BodyText"/>
      </w:pPr>
      <w:r>
        <w:rPr>
          <w:bCs/>
          <w:b/>
        </w:rPr>
        <w:t xml:space="preserve">Burnout and Stress:</w:t>
      </w:r>
      <w:r>
        <w:t xml:space="preserve"> </w:t>
      </w:r>
      <w:r>
        <w:t xml:space="preserve">The high volume of calls in France Lyon, combined with the emotional weight of end-of-life care and social distress, contributes to high rates of burnout among paramedics. The lack of dedicated psychological support structures within some EMS agencies is a critical area for improvement.</w:t>
      </w:r>
    </w:p>
    <w:p>
      <w:pPr>
        <w:pStyle w:val="BodyText"/>
      </w:pPr>
      <w:r>
        <w:rPr>
          <w:bCs/>
          <w:b/>
        </w:rPr>
        <w:t xml:space="preserve">Interprofessional Communication:</w:t>
      </w:r>
      <w:r>
        <w:t xml:space="preserve"> </w:t>
      </w:r>
      <w:r>
        <w:t xml:space="preserve">Tensions occasionally arise between paramedics and hospital emergency staff regarding patient handovers. Establishing clear communication protocols and mutual respect is essential for seamless care transitions in the France Lyon healthcare network.</w:t>
      </w:r>
    </w:p>
    <w:bookmarkEnd w:id="27"/>
    <w:bookmarkStart w:id="28" w:name="recommendations-for-future-development"/>
    <w:p>
      <w:pPr>
        <w:pStyle w:val="Heading2"/>
      </w:pPr>
      <w:r>
        <w:t xml:space="preserve">5. Recommendations for Future Development</w:t>
      </w:r>
    </w:p>
    <w:p>
      <w:pPr>
        <w:pStyle w:val="FirstParagraph"/>
      </w:pPr>
      <w:r>
        <w:t xml:space="preserve">To further enhance the role of the paramedic in France Lyon, we propose the following actions:</w:t>
      </w:r>
    </w:p>
    <w:p>
      <w:pPr>
        <w:numPr>
          <w:ilvl w:val="0"/>
          <w:numId w:val="1002"/>
        </w:numPr>
        <w:pStyle w:val="Compact"/>
      </w:pPr>
      <w:r>
        <w:rPr>
          <w:bCs/>
          <w:b/>
        </w:rPr>
        <w:t xml:space="preserve">Harmoneized Training Standards:</w:t>
      </w:r>
      <w:r>
        <w:t xml:space="preserve"> </w:t>
      </w:r>
      <w:r>
        <w:t xml:space="preserve">Implement unified advanced certification programs for paramedics across both public and private sectors in France Lyon to ensure consistent quality of care.</w:t>
      </w:r>
    </w:p>
    <w:p>
      <w:pPr>
        <w:numPr>
          <w:ilvl w:val="0"/>
          <w:numId w:val="1002"/>
        </w:numPr>
        <w:pStyle w:val="Compact"/>
      </w:pPr>
      <w:r>
        <w:rPr>
          <w:bCs/>
          <w:b/>
        </w:rPr>
        <w:t xml:space="preserve">Digital Infrastructure Investment:</w:t>
      </w:r>
      <w:r>
        <w:t xml:space="preserve"> </w:t>
      </w:r>
      <w:r>
        <w:t xml:space="preserve">Expand the use of AI-driven dispatch systems and real-time data sharing between paramedics, SAMU, and hospitals to optimize resource allocation.</w:t>
      </w:r>
    </w:p>
    <w:p>
      <w:pPr>
        <w:numPr>
          <w:ilvl w:val="0"/>
          <w:numId w:val="1002"/>
        </w:numPr>
        <w:pStyle w:val="Compact"/>
      </w:pPr>
      <w:r>
        <w:rPr>
          <w:bCs/>
          <w:b/>
        </w:rPr>
        <w:t xml:space="preserve">Promotion of Advanced Practice Paramedic Roles:</w:t>
      </w:r>
      <w:r>
        <w:t xml:space="preserve"> </w:t>
      </w:r>
      <w:r>
        <w:t xml:space="preserve">Create specialized roles for paramedics in chronic disease management and palliative care within the community, reducing the burden on emergency departments.</w:t>
      </w:r>
    </w:p>
    <w:p>
      <w:pPr>
        <w:numPr>
          <w:ilvl w:val="0"/>
          <w:numId w:val="1002"/>
        </w:numPr>
        <w:pStyle w:val="Compact"/>
      </w:pPr>
      <w:r>
        <w:rPr>
          <w:bCs/>
          <w:b/>
        </w:rPr>
        <w:t xml:space="preserve">Mental Health Support Programs:</w:t>
      </w:r>
      <w:r>
        <w:t xml:space="preserve"> </w:t>
      </w:r>
      <w:r>
        <w:t xml:space="preserve">Mandate regular psychological debriefing and mental health resources for all paramedics serving in France Lyon.</w:t>
      </w:r>
    </w:p>
    <w:bookmarkEnd w:id="28"/>
    <w:bookmarkStart w:id="29" w:name="conclusion"/>
    <w:p>
      <w:pPr>
        <w:pStyle w:val="Heading2"/>
      </w:pPr>
      <w:r>
        <w:t xml:space="preserve">6. Conclusion</w:t>
      </w:r>
    </w:p>
    <w:p>
      <w:pPr>
        <w:pStyle w:val="FirstParagraph"/>
      </w:pPr>
      <w:r>
        <w:t xml:space="preserve">The paramedic in France Lyon stands at the forefront of a healthcare revolution. No longer just responders, they are integral components of a sophisticated, technology-driven emergency system that prioritizes patient-centered care and system efficiency. By recognizing their expanded role and addressing systemic challenges, France Lyon can serve as a model for other urban centers seeking to optimize emergency medical services.</w:t>
      </w:r>
    </w:p>
    <w:p>
      <w:pPr>
        <w:pStyle w:val="BodyText"/>
      </w:pPr>
      <w:r>
        <w:t xml:space="preserve">The future of healthcare in France Lyon depends on empowering paramedics with the right tools, training, and support. As we move forward, collaboration between policymakers, healthcare institutions, and EMS providers will be key to sustaining this progress. The evolution of the paramedic is not just a local concern for France Lyon but a vital component of modernizing emergency care across Europe.</w:t>
      </w:r>
    </w:p>
    <w:bookmarkEnd w:id="29"/>
    <w:bookmarkStart w:id="30" w:name="references"/>
    <w:p>
      <w:pPr>
        <w:pStyle w:val="Heading2"/>
      </w:pPr>
      <w:r>
        <w:t xml:space="preserve">References</w:t>
      </w:r>
    </w:p>
    <w:p>
      <w:pPr>
        <w:pStyle w:val="FirstParagraph"/>
      </w:pPr>
      <w:r>
        <w:t xml:space="preserve">[1] French Ministry of Health. (2023). *Report on Emergency Medical Services in Metropolitan France.*</w:t>
      </w:r>
    </w:p>
    <w:p>
      <w:pPr>
        <w:pStyle w:val="BodyText"/>
      </w:pPr>
      <w:r>
        <w:t xml:space="preserve">[2] SAMU 69 Annual Statistical Review. (2024). *Response Times and Outcomes in the Rhône Department.*</w:t>
      </w:r>
    </w:p>
    <w:p>
      <w:pPr>
        <w:pStyle w:val="BodyText"/>
      </w:pPr>
      <w:r>
        <w:t xml:space="preserve">[3] Dupont, J., &amp; Martin, L. (2023). "Telemedicine Integration in Pre-Hospital Care: A Case Study of Lyon." *Journal of Emergency Medical Services*, 45(2), 112-119.</w:t>
      </w:r>
    </w:p>
    <w:p>
      <w:pPr>
        <w:pStyle w:val="BodyText"/>
      </w:pPr>
      <w:r>
        <w:t xml:space="preserve">[4] European Association for Emergency Medicine. (2024). *Standards of Pre-Hospital Training and Practice.*</w:t>
      </w:r>
    </w:p>
    <w:p>
      <w:r>
        <w:pict>
          <v:rect style="width:0;height:1.5pt" o:hralign="center" o:hrstd="t" o:hr="t"/>
        </w:pict>
      </w:r>
    </w:p>
    <w:p>
      <w:pPr>
        <w:pStyle w:val="FirstParagraph"/>
      </w:pPr>
      <w:r>
        <w:t xml:space="preserve">© 2024 Conference on Advanced Pre-Hospital Care. All Rights Reserved.</w:t>
      </w:r>
    </w:p>
    <w:p>
      <w:pPr>
        <w:pStyle w:val="BodyText"/>
      </w:pPr>
      <w:r>
        <w:t xml:space="preserve">Lyon, France | Prepared for Academic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France Lyon: Bridging Emergency Care and Urban Healthcare Systems</dc:title>
  <dc:creator/>
  <dc:language>en</dc:language>
  <cp:keywords/>
  <dcterms:created xsi:type="dcterms:W3CDTF">2026-07-29T16:10:48Z</dcterms:created>
  <dcterms:modified xsi:type="dcterms:W3CDTF">2026-07-29T16:10:48Z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