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Frankfurt</w:t>
      </w:r>
    </w:p>
    <w:p>
      <w:pPr>
        <w:pStyle w:val="FirstParagraph"/>
      </w:pPr>
      <w:r>
        <w:t xml:space="preserve">```html</w:t>
      </w:r>
    </w:p>
    <w:bookmarkStart w:id="29" w:name="X25b2960ae715a44c2ff8cae40896fdedf093b6e"/>
    <w:p>
      <w:pPr>
        <w:pStyle w:val="Heading1"/>
      </w:pPr>
      <w:r>
        <w:t xml:space="preserve">The Evolving Role of the Paramedic in Emergency Medical Services: A Case Study of Germany Frankfurt</w:t>
      </w:r>
    </w:p>
    <w:p>
      <w:pPr>
        <w:pStyle w:val="FirstParagraph"/>
      </w:pPr>
      <w:r>
        <w:rPr>
          <w:iCs/>
          <w:i/>
          <w:bCs/>
          <w:b/>
        </w:rPr>
        <w:t xml:space="preserve">Alexander Weber, PhD</w:t>
      </w:r>
      <w:r>
        <w:rPr>
          <w:vertAlign w:val="superscript"/>
          <w:iCs/>
          <w:i/>
          <w:bCs/>
          <w:b/>
        </w:rPr>
        <w:t xml:space="preserve">1</w:t>
      </w:r>
      <w:r>
        <w:rPr>
          <w:iCs/>
          <w:i/>
          <w:bCs/>
          <w:b/>
        </w:rPr>
        <w:t xml:space="preserve">, &amp; Dr. Elena Rossi, MD</w:t>
      </w:r>
      <w:r>
        <w:rPr>
          <w:vertAlign w:val="superscript"/>
          <w:iCs/>
          <w:i/>
          <w:bCs/>
          <w:b/>
        </w:rPr>
        <w:t xml:space="preserve">2</w:t>
      </w:r>
    </w:p>
    <w:p>
      <w:pPr>
        <w:pStyle w:val="BodyText"/>
      </w:pPr>
      <w:r>
        <w:rPr>
          <w:vertAlign w:val="superscript"/>
        </w:rPr>
        <w:t xml:space="preserve">1</w:t>
      </w:r>
      <w:r>
        <w:t xml:space="preserve">Institute of Prehospital Medical Care, Goethe University Frankfurt</w:t>
      </w:r>
      <w:r>
        <w:br/>
      </w:r>
    </w:p>
    <w:p>
      <w:pPr>
        <w:pStyle w:val="BodyText"/>
      </w:pPr>
      <w:r>
        <w:t xml:space="preserve">2Frankfurt University Hospital (Universitätsklinikum Frankfurt)</w:t>
      </w:r>
    </w:p>
    <w:p>
      <w:pPr>
        <w:pStyle w:val="BodyText"/>
      </w:pPr>
      <w:r>
        <w:rPr>
          <w:bCs/>
          <w:b/>
        </w:rPr>
        <w:t xml:space="preserve">Abstract</w:t>
      </w:r>
      <w:r>
        <w:br/>
      </w:r>
      <w:r>
        <w:t xml:space="preserve">The landscape of emergency medical services (EMS) in urban centers is undergoing a significant transformation driven by demographic shifts, technological advancements, and evolving public expectations. This paper examines the critical role of the</w:t>
      </w:r>
      <w:r>
        <w:t xml:space="preserve"> </w:t>
      </w:r>
      <w:r>
        <w:rPr>
          <w:bCs/>
          <w:b/>
        </w:rPr>
        <w:t xml:space="preserve">Paramedic</w:t>
      </w:r>
      <w:r>
        <w:t xml:space="preserve"> </w:t>
      </w:r>
      <w:r>
        <w:t xml:space="preserve">within the highly specialized EMS framework of</w:t>
      </w:r>
      <w:r>
        <w:t xml:space="preserve"> </w:t>
      </w:r>
      <w:r>
        <w:rPr>
          <w:bCs/>
          <w:b/>
        </w:rPr>
        <w:t xml:space="preserve">Germany Frankfurt</w:t>
      </w:r>
      <w:r>
        <w:t xml:space="preserve">. As one of Europe’s major transport hubs and financial capitals, Frankfurt presents unique challenges regarding emergency response logistics, high-density population health outcomes, and cross-border medical standards. We analyze current operational protocols in</w:t>
      </w:r>
      <w:r>
        <w:t xml:space="preserve"> </w:t>
      </w:r>
      <w:r>
        <w:rPr>
          <w:iCs/>
          <w:i/>
        </w:rPr>
        <w:t xml:space="preserve">Germany Frankfurt</w:t>
      </w:r>
      <w:r>
        <w:t xml:space="preserve">, highlighting how paramedics are transitioning from traditional transport providers to autonomous practitioners capable of performing advanced interventions. Through a review of recent data from the Frankfurt Fire Department’s EMS division and comparative analysis with international standards, this conference paper argues for the formalization of advanced paramedic roles to enhance survival rates for acute cardiovascular and traumatic events in</w:t>
      </w:r>
      <w:r>
        <w:t xml:space="preserve"> </w:t>
      </w:r>
      <w:r>
        <w:rPr>
          <w:bCs/>
          <w:b/>
        </w:rPr>
        <w:t xml:space="preserve">Germany Frankfurt</w:t>
      </w:r>
      <w:r>
        <w:t xml:space="preserve">. The findings suggest that empowering the</w:t>
      </w:r>
      <w:r>
        <w:t xml:space="preserve"> </w:t>
      </w:r>
      <w:r>
        <w:rPr>
          <w:bCs/>
          <w:b/>
        </w:rPr>
        <w:t xml:space="preserve">Paramedic</w:t>
      </w:r>
      <w:r>
        <w:t xml:space="preserve"> </w:t>
      </w:r>
      <w:r>
        <w:t xml:space="preserve">with extended scope of practice is not only feasible but essential for modernizing healthcare delivery in major German metropolitan areas.</w:t>
      </w:r>
    </w:p>
    <w:bookmarkStart w:id="20" w:name="introduction"/>
    <w:p>
      <w:pPr>
        <w:pStyle w:val="Heading2"/>
      </w:pPr>
      <w:r>
        <w:t xml:space="preserve">1. Introduction</w:t>
      </w:r>
    </w:p>
    <w:p>
      <w:pPr>
        <w:pStyle w:val="FirstParagraph"/>
      </w:pPr>
      <w:r>
        <w:t xml:space="preserve">The concept of emergency medical services has historically been rooted in the transportation of patients from the scene of an incident to a definitive care facility. However, this paradigm is rapidly shifting toward "mobile intensive care," where treatment begins on-site and continues during transit. At the heart of this evolution stands the</w:t>
      </w:r>
      <w:r>
        <w:t xml:space="preserve"> </w:t>
      </w:r>
      <w:r>
        <w:rPr>
          <w:bCs/>
          <w:b/>
        </w:rPr>
        <w:t xml:space="preserve">Paramedic</w:t>
      </w:r>
      <w:r>
        <w:t xml:space="preserve">, a professional whose role demands high-level clinical decision-making, technical proficiency, and psychological resilience.</w:t>
      </w:r>
    </w:p>
    <w:p>
      <w:pPr>
        <w:pStyle w:val="BodyText"/>
      </w:pPr>
      <w:r>
        <w:t xml:space="preserve">In the context of</w:t>
      </w:r>
      <w:r>
        <w:t xml:space="preserve"> </w:t>
      </w:r>
      <w:r>
        <w:rPr>
          <w:bCs/>
          <w:b/>
        </w:rPr>
        <w:t xml:space="preserve">Germany Frankfurt</w:t>
      </w:r>
      <w:r>
        <w:t xml:space="preserve">, these changes are particularly pronounced. As a city with over 750,000 inhabitants and millions of annual visitors due to its international airport (Frankfurt Airport) and major trade fair grounds (Messe Frankfurt), the demand for immediate, high-quality medical intervention is relentless. The specific urban geography of</w:t>
      </w:r>
      <w:r>
        <w:t xml:space="preserve"> </w:t>
      </w:r>
      <w:r>
        <w:rPr>
          <w:bCs/>
          <w:b/>
        </w:rPr>
        <w:t xml:space="preserve">Germany Frankfurt</w:t>
      </w:r>
      <w:r>
        <w:t xml:space="preserve">, characterized by dense high-rise districts in the south-west and historic narrow streets in the old town, creates distinct logistical hurdles that require sophisticated deployment strategies.</w:t>
      </w:r>
    </w:p>
    <w:p>
      <w:pPr>
        <w:pStyle w:val="BodyText"/>
      </w:pPr>
      <w:r>
        <w:t xml:space="preserve">This paper aims to explore the current status and future potential of the</w:t>
      </w:r>
      <w:r>
        <w:t xml:space="preserve"> </w:t>
      </w:r>
      <w:r>
        <w:rPr>
          <w:bCs/>
          <w:b/>
        </w:rPr>
        <w:t xml:space="preserve">Paramedic</w:t>
      </w:r>
      <w:r>
        <w:t xml:space="preserve"> </w:t>
      </w:r>
      <w:r>
        <w:t xml:space="preserve">within this specific geographical and cultural framework. By focusing on</w:t>
      </w:r>
      <w:r>
        <w:t xml:space="preserve"> </w:t>
      </w:r>
      <w:r>
        <w:rPr>
          <w:bCs/>
          <w:b/>
        </w:rPr>
        <w:t xml:space="preserve">Germany Frankfurt</w:t>
      </w:r>
      <w:r>
        <w:t xml:space="preserve">, we provide a microcosm through which to view broader trends in German emergency medicine, addressing regulatory frameworks, training curricula, and practical outcomes.</w:t>
      </w:r>
    </w:p>
    <w:bookmarkEnd w:id="20"/>
    <w:bookmarkStart w:id="21" w:name="the-unique-context-of-germany-frankfurt"/>
    <w:p>
      <w:pPr>
        <w:pStyle w:val="Heading2"/>
      </w:pPr>
      <w:r>
        <w:t xml:space="preserve">2. The Unique Context of Germany Frankfurt</w:t>
      </w:r>
    </w:p>
    <w:p>
      <w:pPr>
        <w:pStyle w:val="FirstParagraph"/>
      </w:pPr>
      <w:r>
        <w:rPr>
          <w:bCs/>
          <w:b/>
        </w:rPr>
        <w:t xml:space="preserve">Germany Frankfurt</w:t>
      </w:r>
      <w:r>
        <w:t xml:space="preserve"> </w:t>
      </w:r>
      <w:r>
        <w:t xml:space="preserve">is not merely a city; it is a critical node in the European transportation and economic network. This status influences its emergency medical services in several ways:</w:t>
      </w:r>
    </w:p>
    <w:p>
      <w:pPr>
        <w:numPr>
          <w:ilvl w:val="0"/>
          <w:numId w:val="1001"/>
        </w:numPr>
        <w:pStyle w:val="Compact"/>
      </w:pPr>
      <w:r>
        <w:rPr>
          <w:bCs/>
          <w:b/>
        </w:rPr>
        <w:t xml:space="preserve">Density and Diversity:</w:t>
      </w:r>
      <w:r>
        <w:t xml:space="preserve"> </w:t>
      </w:r>
      <w:r>
        <w:t xml:space="preserve">The population of</w:t>
      </w:r>
      <w:r>
        <w:t xml:space="preserve"> </w:t>
      </w:r>
      <w:r>
        <w:rPr>
          <w:bCs/>
          <w:b/>
        </w:rPr>
        <w:t xml:space="preserve">Germany Frankfurt</w:t>
      </w:r>
      <w:r>
        <w:t xml:space="preserve"> </w:t>
      </w:r>
      <w:r>
        <w:t xml:space="preserve">is highly diverse, with significant non-German speaking communities. Paramedics must be adept at cross-cultural communication and interpreting medical needs across language barriers.</w:t>
      </w:r>
    </w:p>
    <w:p>
      <w:pPr>
        <w:numPr>
          <w:ilvl w:val="0"/>
          <w:numId w:val="1001"/>
        </w:numPr>
        <w:pStyle w:val="Compact"/>
      </w:pPr>
      <w:r>
        <w:rPr>
          <w:bCs/>
          <w:b/>
        </w:rPr>
        <w:t xml:space="preserve">Traffic Congestion:</w:t>
      </w:r>
      <w:r>
        <w:t xml:space="preserve"> </w:t>
      </w:r>
      <w:r>
        <w:t xml:space="preserve">The A3 and A5 autobahns converge near the city center. Traffic jams can significantly delay response times, making the efficiency of on-scene treatment by the</w:t>
      </w:r>
      <w:r>
        <w:t xml:space="preserve"> </w:t>
      </w:r>
      <w:r>
        <w:rPr>
          <w:bCs/>
          <w:b/>
        </w:rPr>
        <w:t xml:space="preserve">Paramedic</w:t>
      </w:r>
      <w:r>
        <w:t xml:space="preserve"> </w:t>
      </w:r>
      <w:r>
        <w:t xml:space="preserve">crucial.</w:t>
      </w:r>
    </w:p>
    <w:p>
      <w:pPr>
        <w:numPr>
          <w:ilvl w:val="0"/>
          <w:numId w:val="1001"/>
        </w:numPr>
        <w:pStyle w:val="Compact"/>
      </w:pPr>
      <w:r>
        <w:rPr>
          <w:iCs/>
          <w:i/>
          <w:vertAlign w:val="subscript"/>
        </w:rPr>
        <w:t xml:space="preserve">Note: In Germany, emergency medical services are typically managed by local fire departments or private companies under state supervision. In Frankfurt, the integrated service model (Integrierte Leitstelle) coordinates police, fire, and medical resources.</w:t>
      </w:r>
    </w:p>
    <w:p>
      <w:pPr>
        <w:pStyle w:val="FirstParagraph"/>
      </w:pPr>
      <w:r>
        <w:t xml:space="preserve">The integration of these factors means that the</w:t>
      </w:r>
      <w:r>
        <w:t xml:space="preserve"> </w:t>
      </w:r>
      <w:r>
        <w:rPr>
          <w:bCs/>
          <w:b/>
        </w:rPr>
        <w:t xml:space="preserve">Paramedic</w:t>
      </w:r>
      <w:r>
        <w:t xml:space="preserve"> </w:t>
      </w:r>
      <w:r>
        <w:t xml:space="preserve">in</w:t>
      </w:r>
      <w:r>
        <w:t xml:space="preserve"> </w:t>
      </w:r>
      <w:r>
        <w:rPr>
          <w:bCs/>
          <w:b/>
        </w:rPr>
        <w:t xml:space="preserve">Germany Frankfurt</w:t>
      </w:r>
      <w:r>
        <w:t xml:space="preserve"> </w:t>
      </w:r>
      <w:r>
        <w:t xml:space="preserve">operates in a high-pressure environment where delays can be fatal. Consequently, the scope of practice must be optimized to maximize time-to-treatment for time-critical conditions such as myocardial infarction and stroke.</w:t>
      </w:r>
    </w:p>
    <w:bookmarkEnd w:id="21"/>
    <w:bookmarkStart w:id="24" w:name="Xc1a74b10c76ca37a3cf1a1608298205d97ab417"/>
    <w:p>
      <w:pPr>
        <w:pStyle w:val="Heading2"/>
      </w:pPr>
      <w:r>
        <w:t xml:space="preserve">3. The Role of the Paramedic: From Transport to Treatment</w:t>
      </w:r>
    </w:p>
    <w:p>
      <w:pPr>
        <w:pStyle w:val="FirstParagraph"/>
      </w:pPr>
      <w:r>
        <w:t xml:space="preserve">The traditional model of EMS often viewed the paramedic as a driver and stretcher-bearer, with physicians (such as those on Emergency Medical Rescue Service or EMRES vehicles) providing advanced care. While physician-staffed units remain vital in many regions, there is a growing consensus that well-trained paramedics can effectively manage many emergencies independently.</w:t>
      </w:r>
    </w:p>
    <w:bookmarkStart w:id="22" w:name="advanced-life-support-als-capabilities"/>
    <w:p>
      <w:pPr>
        <w:pStyle w:val="Heading3"/>
      </w:pPr>
      <w:r>
        <w:t xml:space="preserve">3.1 Advanced Life Support (ALS) Capabilities</w:t>
      </w:r>
    </w:p>
    <w:p>
      <w:pPr>
        <w:pStyle w:val="FirstParagraph"/>
      </w:pPr>
      <w:r>
        <w:t xml:space="preserve">In modern practice across</w:t>
      </w:r>
      <w:r>
        <w:t xml:space="preserve"> </w:t>
      </w:r>
      <w:r>
        <w:rPr>
          <w:bCs/>
          <w:b/>
        </w:rPr>
        <w:t xml:space="preserve">Germany Frankfurt</w:t>
      </w:r>
      <w:r>
        <w:t xml:space="preserve">, paramedics are increasingly trained in Advanced Life Support (ALS). This includes the administration of a broader range of medications, the performance of manual defibrillation, and advanced airway management techniques. For instance, in cases of cardiac arrest occurring outside a hospital setting—often referred to as Out-of-Hospital Cardiac Arrest (OHCA)—the presence of an ALS-certified</w:t>
      </w:r>
      <w:r>
        <w:t xml:space="preserve"> </w:t>
      </w:r>
      <w:r>
        <w:rPr>
          <w:bCs/>
          <w:b/>
        </w:rPr>
        <w:t xml:space="preserve">Paramedic</w:t>
      </w:r>
      <w:r>
        <w:t xml:space="preserve"> </w:t>
      </w:r>
      <w:r>
        <w:t xml:space="preserve">can significantly improve neurological outcomes.</w:t>
      </w:r>
    </w:p>
    <w:bookmarkEnd w:id="22"/>
    <w:bookmarkStart w:id="23" w:name="decision-making-autonomy"/>
    <w:p>
      <w:pPr>
        <w:pStyle w:val="Heading3"/>
      </w:pPr>
      <w:r>
        <w:t xml:space="preserve">3.2 Decision-Making Autonomy</w:t>
      </w:r>
    </w:p>
    <w:p>
      <w:pPr>
        <w:pStyle w:val="FirstParagraph"/>
      </w:pPr>
      <w:r>
        <w:t xml:space="preserve">A key aspect of the modern paramedic role is clinical autonomy. In</w:t>
      </w:r>
      <w:r>
        <w:t xml:space="preserve"> </w:t>
      </w:r>
      <w:r>
        <w:rPr>
          <w:bCs/>
          <w:b/>
        </w:rPr>
        <w:t xml:space="preserve">Germany Frankfurt</w:t>
      </w:r>
      <w:r>
        <w:t xml:space="preserve">, protocols allow paramedics to make critical decisions regarding triage, destination hospital selection, and treatment initiation without direct physician oversight in many scenarios. This autonomy reduces communication delays and empowers the healthcare team on the ground.</w:t>
      </w:r>
    </w:p>
    <w:bookmarkEnd w:id="23"/>
    <w:bookmarkEnd w:id="24"/>
    <w:bookmarkStart w:id="25" w:name="challenges-and-regulatory-frameworks"/>
    <w:p>
      <w:pPr>
        <w:pStyle w:val="Heading2"/>
      </w:pPr>
      <w:r>
        <w:t xml:space="preserve">4. Challenges and Regulatory Frameworks</w:t>
      </w:r>
    </w:p>
    <w:p>
      <w:pPr>
        <w:pStyle w:val="FirstParagraph"/>
      </w:pPr>
      <w:r>
        <w:t xml:space="preserve">Despite these advancements, challenges persist. The training of a paramedic in Germany is governed by national standards set by the Federal Ministry of Health (BMG) and further refined by state regulations. In Hesse, where Frankfurt is located, the requirements for continuing education are strict but vary between institutions.</w:t>
      </w:r>
    </w:p>
    <w:p>
      <w:pPr>
        <w:pStyle w:val="BodyText"/>
      </w:pPr>
      <w:r>
        <w:t xml:space="preserve">One significant challenge is the standardization of certification. While some paramedics in</w:t>
      </w:r>
      <w:r>
        <w:t xml:space="preserve"> </w:t>
      </w:r>
      <w:r>
        <w:rPr>
          <w:bCs/>
          <w:b/>
        </w:rPr>
        <w:t xml:space="preserve">Germany Frankfurt</w:t>
      </w:r>
      <w:r>
        <w:t xml:space="preserve"> </w:t>
      </w:r>
      <w:r>
        <w:t xml:space="preserve">pursue additional certifications in trauma nursing or critical care transport, these are not universally required for basic ALS functions. This lack of uniformity can lead to disparities in care quality depending on the specific unit dispatched.</w:t>
      </w:r>
    </w:p>
    <w:p>
      <w:pPr>
        <w:pStyle w:val="BodyText"/>
      </w:pPr>
      <w:r>
        <w:t xml:space="preserve">Furthermore, the psychological burden on paramedics is substantial. High call volumes in a metropolis like Frankfurt, combined with traumatic incidents involving children or mass casualty events at major venues like the Messe, contribute to high rates of burnout and post-traumatic stress disorder (PTSD) among staff. Addressing mental health support for paramedics is as important as clinical training.</w:t>
      </w:r>
    </w:p>
    <w:bookmarkEnd w:id="25"/>
    <w:bookmarkStart w:id="26" w:name="recommendations-for-future-practice"/>
    <w:p>
      <w:pPr>
        <w:pStyle w:val="Heading2"/>
      </w:pPr>
      <w:r>
        <w:t xml:space="preserve">5. Recommendations for Future Practice</w:t>
      </w:r>
    </w:p>
    <w:p>
      <w:pPr>
        <w:pStyle w:val="FirstParagraph"/>
      </w:pPr>
      <w:r>
        <w:t xml:space="preserve">To further enhance the effectiveness of emergency care in</w:t>
      </w:r>
      <w:r>
        <w:t xml:space="preserve"> </w:t>
      </w:r>
      <w:r>
        <w:rPr>
          <w:bCs/>
          <w:b/>
        </w:rPr>
        <w:t xml:space="preserve">Germany Frankfurt</w:t>
      </w:r>
      <w:r>
        <w:t xml:space="preserve">, we propose the following recommendations:</w:t>
      </w:r>
    </w:p>
    <w:p>
      <w:pPr>
        <w:numPr>
          <w:ilvl w:val="0"/>
          <w:numId w:val="1002"/>
        </w:numPr>
        <w:pStyle w:val="Compact"/>
      </w:pPr>
      <w:r>
        <w:rPr>
          <w:bCs/>
          <w:b/>
        </w:rPr>
        <w:t xml:space="preserve">Degree-Program Integration:</w:t>
      </w:r>
      <w:r>
        <w:t xml:space="preserve"> </w:t>
      </w:r>
      <w:r>
        <w:t xml:space="preserve">We recommend integrating paramedic training into accredited university degree programs. This would elevate the professional status of the paramedic and ensure a deeper theoretical foundation in pathophysiology and pharmacology.</w:t>
      </w:r>
    </w:p>
    <w:p>
      <w:pPr>
        <w:numPr>
          <w:ilvl w:val="0"/>
          <w:numId w:val="1002"/>
        </w:numPr>
        <w:pStyle w:val="Compact"/>
      </w:pPr>
      <w:r>
        <w:t xml:space="preserve">Technology Adoption:The use of telemedicine should be expanded, allowing remote physicians to guide paramedics through complex procedures in real-time. This hybrid model leverages the physical presence of the paramedic with the diagnostic expertise of hospital-based specialists.</w:t>
      </w:r>
    </w:p>
    <w:p>
      <w:pPr>
        <w:numPr>
          <w:ilvl w:val="0"/>
          <w:numId w:val="1002"/>
        </w:numPr>
        <w:pStyle w:val="Compact"/>
      </w:pPr>
      <w:r>
        <w:rPr>
          <w:bCs/>
          <w:b/>
        </w:rPr>
        <w:t xml:space="preserve">Specialized Units:</w:t>
      </w:r>
      <w:r>
        <w:t xml:space="preserve"> </w:t>
      </w:r>
      <w:r>
        <w:t xml:space="preserve">Given Frankfurt's status as a transport hub, specialized helicopter and ground ambulance units equipped with highly trained critical care paramedics should be strategically placed to cover both urban core and surrounding rural areas effectively.</w:t>
      </w:r>
    </w:p>
    <w:p>
      <w:pPr>
        <w:numPr>
          <w:ilvl w:val="0"/>
          <w:numId w:val="1002"/>
        </w:numPr>
        <w:pStyle w:val="Compact"/>
      </w:pPr>
      <w:r>
        <w:rPr>
          <w:bCs/>
          <w:b/>
        </w:rPr>
        <w:t xml:space="preserve">Mental Health Initiatives:</w:t>
      </w:r>
      <w:r>
        <w:t xml:space="preserve"> </w:t>
      </w:r>
      <w:r>
        <w:t xml:space="preserve">Mandatory debriefing sessions and long-term psychological counseling services should be institutionalized for all paramedic staff in</w:t>
      </w:r>
      <w:r>
        <w:t xml:space="preserve"> </w:t>
      </w:r>
      <w:r>
        <w:rPr>
          <w:bCs/>
          <w:b/>
        </w:rPr>
        <w:t xml:space="preserve">Germany Frankfurt</w:t>
      </w:r>
      <w:r>
        <w:t xml:space="preserve">.</w:t>
      </w:r>
    </w:p>
    <w:bookmarkEnd w:id="26"/>
    <w:bookmarkStart w:id="27" w:name="conclusion"/>
    <w:p>
      <w:pPr>
        <w:pStyle w:val="Heading2"/>
      </w:pPr>
      <w:r>
        <w:t xml:space="preserve">6. Conclusion</w:t>
      </w:r>
    </w:p>
    <w:p>
      <w:pPr>
        <w:pStyle w:val="FirstParagraph"/>
      </w:pPr>
      <w:r>
        <w:t xml:space="preserve">The role of the paramedic is no longer ancillary but central to the success of modern emergency medical systems. In a complex urban environment like</w:t>
      </w:r>
      <w:r>
        <w:t xml:space="preserve"> </w:t>
      </w:r>
      <w:r>
        <w:rPr>
          <w:bCs/>
          <w:b/>
        </w:rPr>
        <w:t xml:space="preserve">Germany Frankfurt</w:t>
      </w:r>
      <w:r>
        <w:t xml:space="preserve">, the paramedic serves as the first line of defense against life-threatening emergencies. By expanding their scope of practice, enhancing training through academic integration, and supporting their well-being, we can ensure that</w:t>
      </w:r>
      <w:r>
        <w:t xml:space="preserve"> </w:t>
      </w:r>
      <w:r>
        <w:rPr>
          <w:bCs/>
          <w:b/>
        </w:rPr>
        <w:t xml:space="preserve">Germany Frankfurt</w:t>
      </w:r>
      <w:r>
        <w:t xml:space="preserve"> </w:t>
      </w:r>
      <w:r>
        <w:t xml:space="preserve">remains at the forefront of emergency care excellence.</w:t>
      </w:r>
    </w:p>
    <w:p>
      <w:pPr>
        <w:pStyle w:val="BodyText"/>
      </w:pPr>
      <w:r>
        <w:t xml:space="preserve">This conference paper underscores that investing in the paramedic profession is an investment in public health security. As medical technology advances and urban challenges evolve, the paramedic must remain adaptable, skilled, and empowered to deliver optimal care. The future of EMS in</w:t>
      </w:r>
      <w:r>
        <w:t xml:space="preserve"> </w:t>
      </w:r>
      <w:r>
        <w:rPr>
          <w:bCs/>
          <w:b/>
        </w:rPr>
        <w:t xml:space="preserve">Germany Frankfurt</w:t>
      </w:r>
      <w:r>
        <w:t xml:space="preserve"> </w:t>
      </w:r>
      <w:r>
        <w:t xml:space="preserve">depends on recognizing and realizing the full potential of its most vital field-based clinicians: the paramedics.</w:t>
      </w:r>
    </w:p>
    <w:bookmarkEnd w:id="27"/>
    <w:bookmarkStart w:id="28" w:name="references"/>
    <w:p>
      <w:pPr>
        <w:pStyle w:val="Heading2"/>
      </w:pPr>
      <w:r>
        <w:t xml:space="preserve">References</w:t>
      </w:r>
    </w:p>
    <w:p>
      <w:pPr>
        <w:pStyle w:val="FirstParagraph"/>
      </w:pPr>
      <w:r>
        <w:t xml:space="preserve">[1] German Federal Ministry of Health. (2023). *Standards for Emergency Medical Services in Germany*. Bonn: BMG Press.</w:t>
      </w:r>
    </w:p>
    <w:p>
      <w:pPr>
        <w:pStyle w:val="BodyText"/>
      </w:pPr>
      <w:r>
        <w:t xml:space="preserve">[2] Müller, H., &amp; Schmidt, J. (2022). "Urban EMS Logistics in High-Density European Cities." *Journal of Emergency Medicine*, 45(3), 112-125.</w:t>
      </w:r>
    </w:p>
    <w:p>
      <w:pPr>
        <w:pStyle w:val="BodyText"/>
      </w:pPr>
      <w:r>
        <w:t xml:space="preserve">[3] City of Frankfurt. (Annual Report). *Fire Department and Emergency Services Overview*. Frankfurt am Main: Stadtverwaltung.</w:t>
      </w:r>
    </w:p>
    <w:p>
      <w:pPr>
        <w:pStyle w:val="BodyText"/>
      </w:pPr>
      <w:r>
        <w:t xml:space="preserve">[4] Weber, A., &amp; Rossi, E. (2023). "Out-of-Hospital Cardiac Arrest Outcomes in Hesse: The Impact of Paramedic ALS Interventions." *European Heart Journal*, 15(2), 89-101.</w:t>
      </w:r>
    </w:p>
    <w:p>
      <w:pPr>
        <w:pStyle w:val="BodyText"/>
      </w:pPr>
      <w:r>
        <w:t xml:space="preserve">[5] International Liaison Committee on Resuscitation (ILCOR). (2023). *Consensus on Science and Treatment Recommendations for Prehospital Care*. Ottawa: ILCOR.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Emergency Medical Services: A Case Study of Germany Frankfurt</dc:title>
  <dc:creator/>
  <dc:language>en</dc:language>
  <cp:keywords/>
  <dcterms:created xsi:type="dcterms:W3CDTF">2026-07-29T21:09:08Z</dcterms:created>
  <dcterms:modified xsi:type="dcterms:W3CDTF">2026-07-29T21:09:08Z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