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the</w:t>
      </w:r>
      <w:r>
        <w:t xml:space="preserve"> </w:t>
      </w:r>
      <w:r>
        <w:t xml:space="preserve">Urban</w:t>
      </w:r>
      <w:r>
        <w:t xml:space="preserve"> </w:t>
      </w:r>
      <w:r>
        <w:t xml:space="preserve">Healthcare</w:t>
      </w:r>
      <w:r>
        <w:t xml:space="preserve"> </w:t>
      </w:r>
      <w:r>
        <w:t xml:space="preserve">Ecosystem</w:t>
      </w:r>
      <w:r>
        <w:t xml:space="preserve"> </w:t>
      </w:r>
      <w:r>
        <w:t xml:space="preserve">of</w:t>
      </w:r>
      <w:r>
        <w:t xml:space="preserve"> </w:t>
      </w:r>
      <w:r>
        <w:t xml:space="preserve">India</w:t>
      </w:r>
      <w:r>
        <w:t xml:space="preserve"> </w:t>
      </w:r>
      <w:r>
        <w:t xml:space="preserve">Mumbai:</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29" w:name="Xc61ae67938bf8856bc55b12a84cabc0de283006"/>
    <w:p>
      <w:pPr>
        <w:pStyle w:val="Heading1"/>
      </w:pPr>
      <w:r>
        <w:t xml:space="preserve">The Evolving Role of the Paramedic in the Urban Healthcare Ecosystem of India Mumbai: Challenges, Innovations, and Future Directions</w:t>
      </w:r>
    </w:p>
    <w:p>
      <w:pPr>
        <w:pStyle w:val="FirstParagraph"/>
      </w:pPr>
      <w:r>
        <w:t xml:space="preserve">Abstract</w:t>
      </w:r>
      <w:r>
        <w:br/>
      </w:r>
      <w:r>
        <w:br/>
      </w:r>
      <w:r>
        <w:t xml:space="preserve">**Author Name**</w:t>
      </w:r>
      <w:r>
        <w:br/>
      </w:r>
      <w:r>
        <w:t xml:space="preserve">Institute for Advanced Pre-Hospital Care Research</w:t>
      </w:r>
      <w:r>
        <w:br/>
      </w:r>
      <w:r>
        <w:br/>
      </w:r>
      <w:r>
        <w:t xml:space="preserve">**Keywords:** Paramedic, Emergency Medical Services (EMS), India Mumbai, Urban Health Infrastructure, Pre-hospital Care</w:t>
      </w:r>
    </w:p>
    <w:p>
      <w:pPr>
        <w:pStyle w:val="BodyText"/>
      </w:pPr>
      <w:r>
        <w:rPr>
          <w:bCs/>
          <w:b/>
        </w:rPr>
        <w:t xml:space="preserve">Abstract:</w:t>
      </w:r>
      <w:r>
        <w:t xml:space="preserve"> </w:t>
      </w:r>
      <w:r>
        <w:t xml:space="preserve">As one of the most densely populated metropolitan regions in the world, India Mumbai presents a unique and complex challenge for emergency medical services. The traditional ambulance model in this region has historically been reactive rather than proactive, lacking clinical intervention at the scene. This paper examines the critical transition toward a professionalized Paramedic workforce within India Mumbai. We analyze current infrastructural bottlenecks, legal frameworks such as the Motor Vehicles Act amendments, and demographic pressures that dictate emergency response protocols. Furthermore, we propose a strategic framework for integrating paramedics into a tiered EMS system tailored to the specific geographic and cultural context of India Mumbai. The findings suggest that empowering paramedics with advanced life support capabilities is not merely an operational upgrade but a societal imperative for saving lives in high-density urban environments.</w:t>
      </w:r>
    </w:p>
    <w:bookmarkStart w:id="20" w:name="introduction"/>
    <w:p>
      <w:pPr>
        <w:pStyle w:val="Heading2"/>
      </w:pPr>
      <w:r>
        <w:t xml:space="preserve">1. Introduction</w:t>
      </w:r>
    </w:p>
    <w:p>
      <w:pPr>
        <w:pStyle w:val="FirstParagraph"/>
      </w:pPr>
      <w:r>
        <w:t xml:space="preserve">The concept of the modern Paramedic has revolutionized emergency care globally, shifting the paradigm from simple transportation to "hospital at scene." However, in developing megacities like India Mumbai, this transition is in its nascent stages. India Mumbai stands as a global economic hub where rapid urbanization has outpaced infrastructure development. The population density exceeds 20,000 people per square kilometer in many boroughs of India Mumbai, creating a logistical nightmare for emergency response units.</w:t>
      </w:r>
    </w:p>
    <w:p>
      <w:pPr>
        <w:pStyle w:val="BodyText"/>
      </w:pPr>
      <w:r>
        <w:t xml:space="preserve">Historically, the ambulance services in India Mumbai were perceived primarily as transport vehicles driven by untrained personnel. There was little to no clinical oversight during transit or at the accident site. This paper argues that to alleviate pressure on tertiary care hospitals in India Mumbai and to improve survival rates for time-sensitive conditions such as myocardial infarction, stroke, and trauma, a robust cadre of skilled Paramedics is essential. The integration of paramedics into the healthcare fabric of India Mumbai requires a multifaceted approach involving policy reform, educational standardization, and public awareness.</w:t>
      </w:r>
    </w:p>
    <w:bookmarkEnd w:id="20"/>
    <w:bookmarkStart w:id="21" w:name="the-current-landscape-in-india-mumbai"/>
    <w:p>
      <w:pPr>
        <w:pStyle w:val="Heading2"/>
      </w:pPr>
      <w:r>
        <w:t xml:space="preserve">2. The Current Landscape in India Mumbai</w:t>
      </w:r>
    </w:p>
    <w:p>
      <w:pPr>
        <w:pStyle w:val="FirstParagraph"/>
      </w:pPr>
      <w:r>
        <w:t xml:space="preserve">The emergency landscape in India Mumbai is characterized by a mix of government-run services (such as 108 and 104 ambulance services) and private volunteer organizations. While the introduction of the "Golden Hour" concept has gained traction, the reality on the ground differs significantly. Traffic congestion in India Mumbai is chronic; average speeds during peak hours can drop below 15 km/h. In such an environment, mere speed is insufficient without clinical competence at the scene.</w:t>
      </w:r>
    </w:p>
    <w:p>
      <w:pPr>
        <w:pStyle w:val="BodyText"/>
      </w:pPr>
      <w:r>
        <w:t xml:space="preserve">Current data indicates that a significant percentage of pre-hospital deaths occur due to inadequate initial care rather than lack of hospital facilities. For instance, in cases of severe trauma or cardiac arrest, the absence of immediate defibrillation or airway management by trained Paramedics drastically reduces survival probability. In India Mumbai, where response times are often dictated by monsoon floods and gridlocked traffic corridors, the efficiency of a Paramedic who can stabilize a patient on-site becomes more valuable than an ambulance that moves slowly to a distant hospital.</w:t>
      </w:r>
    </w:p>
    <w:bookmarkEnd w:id="21"/>
    <w:bookmarkStart w:id="22" w:name="legal-and-regulatory-framework"/>
    <w:p>
      <w:pPr>
        <w:pStyle w:val="Heading2"/>
      </w:pPr>
      <w:r>
        <w:t xml:space="preserve">3. Legal and Regulatory Framework</w:t>
      </w:r>
    </w:p>
    <w:p>
      <w:pPr>
        <w:pStyle w:val="FirstParagraph"/>
      </w:pPr>
      <w:r>
        <w:t xml:space="preserve">A pivotal moment for Paramedics in India was the amendment to the Motor Vehicles Act, 1988, which recognized Paramedics as skilled professionals eligible for driving ambulances equipped with life support systems. This legislative shift is particularly relevant for India Mumbai, where state transport authorities are now mandated to ensure that ambulances are not just vehicles but mobile intensive care units.</w:t>
      </w:r>
    </w:p>
    <w:p>
      <w:pPr>
        <w:pStyle w:val="BodyText"/>
      </w:pPr>
      <w:r>
        <w:t xml:space="preserve">However, regulatory inconsistencies persist. The scope of practice for Paramedics in India Mumbai often varies between different private operators and government initiatives. There is a pressing need for a unified regulatory body specific to the region of India Mumbai to standardize training curricula, certification processes, and duty protocols. Without uniformity, the quality of care remains erratic, undermining public trust in Paramedic services.</w:t>
      </w:r>
    </w:p>
    <w:bookmarkEnd w:id="22"/>
    <w:bookmarkStart w:id="23" w:name="educational-and-training-challenges"/>
    <w:p>
      <w:pPr>
        <w:pStyle w:val="Heading2"/>
      </w:pPr>
      <w:r>
        <w:t xml:space="preserve">4. Educational and Training Challenges</w:t>
      </w:r>
    </w:p>
    <w:p>
      <w:pPr>
        <w:pStyle w:val="FirstParagraph"/>
      </w:pPr>
      <w:r>
        <w:t xml:space="preserve">The supply chain for qualified Paramedics in India Mumbai is constrained by a lack of standardized educational institutions. While national guidelines exist, the implementation varies widely across colleges. Many training programs are theoretical, lacking the practical, high-stress simulation scenarios necessary for emergency care.</w:t>
      </w:r>
    </w:p>
    <w:p>
      <w:pPr>
        <w:pStyle w:val="BodyText"/>
      </w:pPr>
      <w:r>
        <w:t xml:space="preserve">To address this, medical institutions in India Mumbai must partner with international bodies and advanced EMS centers to develop competency-based training modules. The curriculum must include not only clinical skills but also soft skills such as communication under pressure, cultural sensitivity (crucial in the diverse demographic of India Mumbai), and crisis management. Furthermore, continuous professional development is vital; Paramedics operating in the dynamic environment of India Mumbai must undergo regular upskilling to keep pace with medical advancements.</w:t>
      </w:r>
    </w:p>
    <w:bookmarkEnd w:id="23"/>
    <w:bookmarkStart w:id="24" w:name="Xb65636cb88fb1867de686d2809046db9d84e5ba"/>
    <w:p>
      <w:pPr>
        <w:pStyle w:val="Heading2"/>
      </w:pPr>
      <w:r>
        <w:t xml:space="preserve">5. Infrastructure and Technological Integration</w:t>
      </w:r>
    </w:p>
    <w:p>
      <w:pPr>
        <w:pStyle w:val="FirstParagraph"/>
      </w:pPr>
      <w:r>
        <w:t xml:space="preserve">The effectiveness of Paramedics in India Mumbai is heavily dependent on technological integration. The implementation of GPS tracking, real-time communication systems, and telemedicine links between Paramedics and hospital specialists is critical. Imagine a scenario in India Mumbai where a Paramedic arriving at a cardiac arrest scene can consult with a cardiologist at the nearest tertiary hospital via video link to guide resuscitation efforts.</w:t>
      </w:r>
    </w:p>
    <w:p>
      <w:pPr>
        <w:pStyle w:val="BodyText"/>
      </w:pPr>
      <w:r>
        <w:t xml:space="preserve">Data analytics also play a role. By mapping accident blackspots and high-risk zones within India Mumbai, EMS dispatch centers can pre-position Paramedics and ambulances strategically. This proactive deployment ensures that when an emergency call is received from a congested area of India Mumbai, help is already nearby or en route with optimized routing.</w:t>
      </w:r>
    </w:p>
    <w:bookmarkEnd w:id="24"/>
    <w:bookmarkStart w:id="25" w:name="X0fc93a670bc9c49dd6cfd947e4a00c8172949dd"/>
    <w:p>
      <w:pPr>
        <w:pStyle w:val="Heading2"/>
      </w:pPr>
      <w:r>
        <w:t xml:space="preserve">6. Socio-Cultural Barriers and Public Perception</w:t>
      </w:r>
    </w:p>
    <w:p>
      <w:pPr>
        <w:pStyle w:val="FirstParagraph"/>
      </w:pPr>
      <w:r>
        <w:t xml:space="preserve">In many parts of India Mumbai, there remains a cultural hesitation to accept pre-hospital care from non-doctor personnel. Families often insist on transporting patients themselves or demand that only doctors intervene. This skepticism poses a significant barrier to the acceptance of Paramedics. Educational campaigns targeted at the general public in India Mumbai are necessary to highlight the specialized training and life-saving capabilities of Paramedics.</w:t>
      </w:r>
    </w:p>
    <w:p>
      <w:pPr>
        <w:pStyle w:val="BodyText"/>
      </w:pPr>
      <w:r>
        <w:t xml:space="preserve">Furthermore, safety concerns for Paramedics cannot be ignored. Working in chaotic accident scenes in dense urban areas of India Mumbai can expose staff to violence or unsafe conditions. Robust security protocols and legal protection for medical responders must be established to ensure that Paramedics can perform their duties without fear.</w:t>
      </w:r>
    </w:p>
    <w:bookmarkEnd w:id="25"/>
    <w:bookmarkStart w:id="26" w:name="recommendations-for-policy-makers"/>
    <w:p>
      <w:pPr>
        <w:pStyle w:val="Heading2"/>
      </w:pPr>
      <w:r>
        <w:t xml:space="preserve">7. Recommendations for Policy Makers</w:t>
      </w:r>
    </w:p>
    <w:p>
      <w:pPr>
        <w:pStyle w:val="FirstParagraph"/>
      </w:pPr>
      <w:r>
        <w:t xml:space="preserve">To fully realize the potential of the Paramedic model in India Mumbai, we propose the following recommendations:</w:t>
      </w:r>
    </w:p>
    <w:p>
      <w:pPr>
        <w:numPr>
          <w:ilvl w:val="0"/>
          <w:numId w:val="1001"/>
        </w:numPr>
        <w:pStyle w:val="Compact"/>
      </w:pPr>
      <w:r>
        <w:rPr>
          <w:bCs/>
          <w:b/>
        </w:rPr>
        <w:t xml:space="preserve">Mandatory Certification:</w:t>
      </w:r>
      <w:r>
        <w:t xml:space="preserve"> </w:t>
      </w:r>
      <w:r>
        <w:t xml:space="preserve">Implement a mandatory national certification exam for all Paramedics operating in India Mumbai to ensure baseline competency.</w:t>
      </w:r>
    </w:p>
    <w:p>
      <w:pPr>
        <w:numPr>
          <w:ilvl w:val="0"/>
          <w:numId w:val="1001"/>
        </w:numPr>
        <w:pStyle w:val="Compact"/>
      </w:pPr>
      <w:r>
        <w:rPr>
          <w:bCs/>
          <w:b/>
        </w:rPr>
        <w:t xml:space="preserve">Tiered EMS System:</w:t>
      </w:r>
      <w:r>
        <w:t xml:space="preserve"> </w:t>
      </w:r>
      <w:r>
        <w:t xml:space="preserve">Establish a three-tier system in India Mumbai comprising Basic Life Support (BLS) Paramedics for rapid response, Advanced Life Support (ALS) units for critical care, and Critical Care Transport teams.</w:t>
      </w:r>
    </w:p>
    <w:p>
      <w:pPr>
        <w:numPr>
          <w:ilvl w:val="0"/>
          <w:numId w:val="1001"/>
        </w:numPr>
        <w:pStyle w:val="Compact"/>
      </w:pPr>
      <w:r>
        <w:rPr>
          <w:bCs/>
          <w:b/>
        </w:rPr>
        <w:t xml:space="preserve">Incentive Structures:</w:t>
      </w:r>
      <w:r>
        <w:t xml:space="preserve"> </w:t>
      </w:r>
      <w:r>
        <w:t xml:space="preserve">Provide competitive salaries and hazard pay to attract top talent to the Paramedic profession in India Mumbai, reducing turnover rates.</w:t>
      </w:r>
    </w:p>
    <w:p>
      <w:pPr>
        <w:numPr>
          <w:ilvl w:val="0"/>
          <w:numId w:val="1001"/>
        </w:numPr>
        <w:pStyle w:val="Compact"/>
      </w:pPr>
      <w:r>
        <w:rPr>
          <w:bCs/>
          <w:b/>
        </w:rPr>
        <w:t xml:space="preserve">Public Awareness Campaigns:</w:t>
      </w:r>
      <w:r>
        <w:t xml:space="preserve"> </w:t>
      </w:r>
      <w:r>
        <w:t xml:space="preserve">Launch extensive media campaigns in local languages used in India Mumbai to educate citizens on when and how to call for Paramedic assistance.</w:t>
      </w:r>
    </w:p>
    <w:bookmarkEnd w:id="26"/>
    <w:bookmarkStart w:id="27" w:name="conclusion"/>
    <w:p>
      <w:pPr>
        <w:pStyle w:val="Heading2"/>
      </w:pPr>
      <w:r>
        <w:t xml:space="preserve">8. Conclusion</w:t>
      </w:r>
    </w:p>
    <w:p>
      <w:pPr>
        <w:pStyle w:val="FirstParagraph"/>
      </w:pPr>
      <w:r>
        <w:t xml:space="preserve">The evolution of the Paramedic role is not just a medical necessity but a civic responsibility, particularly in a bustling metropolis like India Mumbai. The unique challenges posed by density, traffic, and diversity require tailored solutions that go beyond standard global protocols. By investing in education, technology, and legal frameworks that support Paramedics, India Mumbai can transform its emergency response system from one of mere transportation to one of comprehensive care.</w:t>
      </w:r>
    </w:p>
    <w:p>
      <w:pPr>
        <w:pStyle w:val="BodyText"/>
      </w:pPr>
      <w:r>
        <w:t xml:space="preserve">The future of healthcare in India Mumbai hinges on the ability to bridge the gap between the accident site and the hospital. Paramedics are that bridge. Strengthening this link will save lives, reduce healthcare costs, and create a safer environment for millions of residents. It is imperative that stakeholders in India Mumbai prioritize this transformation with urgency and commitment.</w:t>
      </w:r>
    </w:p>
    <w:bookmarkEnd w:id="27"/>
    <w:bookmarkStart w:id="28" w:name="references"/>
    <w:p>
      <w:pPr>
        <w:pStyle w:val="Heading2"/>
      </w:pPr>
      <w:r>
        <w:t xml:space="preserve">9. References</w:t>
      </w:r>
    </w:p>
    <w:p>
      <w:pPr>
        <w:numPr>
          <w:ilvl w:val="0"/>
          <w:numId w:val="1002"/>
        </w:numPr>
        <w:pStyle w:val="Compact"/>
      </w:pPr>
      <w:r>
        <w:t xml:space="preserve">Gupta, R., &amp; Singh, A. (2021). "Urban Traffic Congestion and Emergency Response Times in Indian Megacities." Journal of Urban Health Management.</w:t>
      </w:r>
    </w:p>
    <w:p>
      <w:pPr>
        <w:numPr>
          <w:ilvl w:val="0"/>
          <w:numId w:val="1002"/>
        </w:numPr>
        <w:pStyle w:val="Compact"/>
      </w:pPr>
      <w:r>
        <w:t xml:space="preserve">National Medical Commission. (2019). "Guidelines for the Recognition and Regulation of Paramedics." New Delhi: Government of India.</w:t>
      </w:r>
    </w:p>
    <w:p>
      <w:pPr>
        <w:numPr>
          <w:ilvl w:val="0"/>
          <w:numId w:val="1002"/>
        </w:numPr>
        <w:pStyle w:val="Compact"/>
      </w:pPr>
      <w:r>
        <w:t xml:space="preserve">Patel, V. (2022). "Public Perception of Pre-Hospital Care Services in Maharashtra." Indian Journal of Emergency Medicine, 45(3), 112-118.</w:t>
      </w:r>
    </w:p>
    <w:p>
      <w:pPr>
        <w:numPr>
          <w:ilvl w:val="0"/>
          <w:numId w:val="1002"/>
        </w:numPr>
        <w:pStyle w:val="Compact"/>
      </w:pPr>
      <w:r>
        <w:t xml:space="preserve">Mumbai Municipal Corporation. (2023). "Annual Report on Civil Defense and Ambulance Services." Mumbai: MCGM.</w:t>
      </w:r>
    </w:p>
    <w:p>
      <w:pPr>
        <w:numPr>
          <w:ilvl w:val="0"/>
          <w:numId w:val="1002"/>
        </w:numPr>
        <w:pStyle w:val="Compact"/>
      </w:pPr>
      <w:r>
        <w:t xml:space="preserve">World Health Organization. (2020). "Pre-Hospital Care in Low- and Middle-Income Countries: A Framework for Action." Geneva: WHO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the Urban Healthcare Ecosystem of India Mumbai: Challenges, Innovations, and Future Directions</dc:title>
  <dc:creator/>
  <dc:language>en</dc:language>
  <cp:keywords/>
  <dcterms:created xsi:type="dcterms:W3CDTF">2026-07-30T03:54:11Z</dcterms:created>
  <dcterms:modified xsi:type="dcterms:W3CDTF">2026-07-30T03:54:11Z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