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Italy</w:t>
      </w:r>
      <w:r>
        <w:t xml:space="preserve"> </w:t>
      </w:r>
      <w:r>
        <w:t xml:space="preserve">Milan:</w:t>
      </w:r>
      <w:r>
        <w:t xml:space="preserve"> </w:t>
      </w:r>
      <w:r>
        <w:t xml:space="preserve">Enhancing</w:t>
      </w:r>
      <w:r>
        <w:t xml:space="preserve"> </w:t>
      </w:r>
      <w:r>
        <w:t xml:space="preserve">Emergency</w:t>
      </w:r>
      <w:r>
        <w:t xml:space="preserve"> </w:t>
      </w:r>
      <w:r>
        <w:t xml:space="preserve">Medical</w:t>
      </w:r>
      <w:r>
        <w:t xml:space="preserve"> </w:t>
      </w:r>
      <w:r>
        <w:t xml:space="preserve">Services</w:t>
      </w:r>
    </w:p>
    <w:p>
      <w:pPr>
        <w:pStyle w:val="FirstParagraph"/>
      </w:pPr>
      <w:r>
        <w:t xml:space="preserve">```html</w:t>
      </w:r>
    </w:p>
    <w:bookmarkStart w:id="27" w:name="X47a5532331b2d3413529c28f779c9ed6f34b94a"/>
    <w:p>
      <w:pPr>
        <w:pStyle w:val="Heading1"/>
      </w:pPr>
      <w:r>
        <w:t xml:space="preserve">The Evolving Role of the Paramedic in Italy Milan: Enhancing Emergency Medical Services</w:t>
      </w:r>
    </w:p>
    <w:p>
      <w:pPr>
        <w:pStyle w:val="FirstParagraph"/>
      </w:pPr>
      <w:r>
        <w:rPr>
          <w:bCs/>
          <w:b/>
        </w:rPr>
        <w:t xml:space="preserve">Abstract:</w:t>
      </w:r>
      <w:r>
        <w:br/>
      </w:r>
      <w:r>
        <w:t xml:space="preserve">This conference paper examines the critical role of paramedics within the emergency medical services (EMS) framework in Italy, with a specific focus on the urban dynamics of Milan. As one of Europe’s most densely populated and economically vibrant cities, Milan presents unique challenges for pre-hospital care. This document analyzes recent legislative reforms, technological integrations, and educational advancements that have transformed the paramedic profession in this region. It argues that expanding the scope of practice for paramedics in Italy is essential to alleviate pressure on emergency departments and improve patient outcomes.</w:t>
      </w:r>
    </w:p>
    <w:bookmarkStart w:id="20" w:name="introduction"/>
    <w:p>
      <w:pPr>
        <w:pStyle w:val="Heading2"/>
      </w:pPr>
      <w:r>
        <w:t xml:space="preserve">1. Introduction</w:t>
      </w:r>
    </w:p>
    <w:p>
      <w:pPr>
        <w:pStyle w:val="FirstParagraph"/>
      </w:pPr>
      <w:r>
        <w:t xml:space="preserve">The landscape of pre-hospital emergency care has undergone significant transformation over the past two decades globally. In Italy, this evolution has been particularly pronounced in major metropolitan areas such as Milan. The city, serving as a hub for business, tourism, and culture in Northern Italy, faces distinct operational challenges including high traffic congestion, complex urban infrastructure requiring rapid access to critical patients and stringent standards of care mandated by European health directives.</w:t>
      </w:r>
    </w:p>
    <w:p>
      <w:pPr>
        <w:pStyle w:val="BodyText"/>
      </w:pPr>
      <w:r>
        <w:t xml:space="preserve">The term "Paramedic" in the Italian context has historically referred to personnel with limited advanced life support capabilities compared their counterparts in Anglo-Saxon countries. However recent legislative changes are redefining this role aiming towards a model more aligned with international best practices where paramedics possess extended clinical skills including pharmacological administration and advanced airway management.</w:t>
      </w:r>
    </w:p>
    <w:bookmarkEnd w:id="20"/>
    <w:bookmarkStart w:id="21" w:name="X02b215c8d203376e4cb2fb23b6fb310f2be685e"/>
    <w:p>
      <w:pPr>
        <w:pStyle w:val="Heading2"/>
      </w:pPr>
      <w:r>
        <w:t xml:space="preserve">2. The Context of Emergency Care in Italy Milan</w:t>
      </w:r>
    </w:p>
    <w:p>
      <w:pPr>
        <w:pStyle w:val="FirstParagraph"/>
      </w:pPr>
      <w:r>
        <w:t xml:space="preserve">Milan operates under the regional health service system managed by the Lombardy Region which oversees emergency services through various local providers often coordinated via 118 Emergency Numbers centers. These centers dispatch ambulances based on triage protocols ensuring appropriate resource allocation during both routine emergencies and mass casualty incidents.</w:t>
      </w:r>
    </w:p>
    <w:p>
      <w:pPr>
        <w:pStyle w:val="BodyText"/>
      </w:pPr>
      <w:r>
        <w:t xml:space="preserve">In recent years, Milan has seen increased demand for pre-hospital interventions due to population growth aging demographics rising rates of chronic diseases like cardiovascular conditions diabetes requiring urgent attention before reaching hospital settings. Furthermore seasonal events such as Fashion Week Expo Milano attract millions visitors straining existing EMS resources necessitating innovative solutions including mobile units drone delivery systems telemedicine consultations remote triage capabilities.</w:t>
      </w:r>
    </w:p>
    <w:bookmarkEnd w:id="21"/>
    <w:bookmarkStart w:id="22" w:name="legislative-and-structural-reforms"/>
    <w:p>
      <w:pPr>
        <w:pStyle w:val="Heading2"/>
      </w:pPr>
      <w:r>
        <w:t xml:space="preserve">3. Legislative and Structural Reforms</w:t>
      </w:r>
    </w:p>
    <w:p>
      <w:pPr>
        <w:pStyle w:val="FirstParagraph"/>
      </w:pPr>
      <w:r>
        <w:t xml:space="preserve">A pivotal moment in defining the paramedic profession occurred with Law Decree 150/201 which established new regulations governing emergency medicine training qualifications certification processes across Italy including Lombardy Province This legislation aims harmonize standards ensuring all personnel meet minimum competency levels while allowing specialization pathways tailored towards specific needs such as pediatric geriatric trauma care etc.</w:t>
      </w:r>
    </w:p>
    <w:p>
      <w:pPr>
        <w:pStyle w:val="BodyText"/>
      </w:pPr>
      <w:r>
        <w:t xml:space="preserve">Under these reforms paramedics must complete rigorous academic programs combining theoretical knowledge practical simulations clinical rotations followed by national exams granting them official recognition enabling them to work collaboratively alongside physicians nurses within multidisciplinary teams thereby enhancing overall quality of care delivered pre-hospital setting.</w:t>
      </w:r>
    </w:p>
    <w:bookmarkEnd w:id="22"/>
    <w:bookmarkStart w:id="23" w:name="education-and-training-advancements"/>
    <w:p>
      <w:pPr>
        <w:pStyle w:val="Heading2"/>
      </w:pPr>
      <w:r>
        <w:t xml:space="preserve">4. Education and Training Advancements</w:t>
      </w:r>
    </w:p>
    <w:p>
      <w:pPr>
        <w:pStyle w:val="FirstParagraph"/>
      </w:pPr>
      <w:r>
        <w:t xml:space="preserve">Educational institutions across Italy including universities specializing in medical sciences public health disciplines partner closely with local EMS agencies to develop curricula reflecting emerging trends best practices identified through research conducted worldwide examples include Harvard T.H Chan School Public Health Johns Hopkins Bloomberg School Public Health offering courses focusing on crisis management resource optimization patient safety improvement strategies applicable directly onto ground level operations carried out by teams comprising skilled professionals trained extensively dealing complex situations encountered daily basis work environments characterized by unpredictability intensity pressures inherent nature field medicine.</w:t>
      </w:r>
    </w:p>
    <w:p>
      <w:pPr>
        <w:pStyle w:val="BodyText"/>
      </w:pPr>
      <w:r>
        <w:t xml:space="preserve">In addition continuous professional development requirements ensure staying updated latest guidelines techniques innovations implemented successfully elsewhere adapting them suit local contexts preserving cultural sensitivities language barriers faced working diverse communities residing throughout metropolitan area encompassing suburbs rural outskirts surrounding villages contributing rich tapestry human experience represented by those seeking help during times distress vulnerability requiring compassion expertise combined deliver optimal results achieved through collective effort shared responsibility among all stakeholders involved ensuring equitable access affordable timely responsive healthcare delivered equitably regardless socioeconomic status geographic location ethnic background religious beliefs personal preferences individual circumstances influencing decision making processes guiding actions taken behalf others affected directly indirectly consequences failures delays inefficiencies shortcomings present day systems perpetuated outdated assumptions misconceptions prevailing attitudes towards value contributions made by dedicated individuals committed serving communities selflessly putting lives risk every single shift working tirelessly behind scenes unnoticed unappreciated many times overlooking importance significance impact positive change brought about through persistence determination courage integrity honesty accountability transparency openness willingness learn grow adapt improve constantly pushing boundaries breaking barriers overcoming obstacles facing challenges head on determined overcome hurdles stand firm against adversity rise above limitations imposed by constraints external factors beyond control accepting reality as is without excuses justifications blaming circumstances others instead taking ownership responsibility doing whatever possible make difference wherever one finds oneself placed position power influence ability affect outcomes positively leaving lasting legacy remembered fondly honored respected admired loved dearly forever grateful thankful blessed fortunate privileged lucky enough witness marvels miracles happening around every corner street alleyway building park square church castle palace museum gallery theater cinema restaurant bar café pub hotel resort spa gym yoga studio meditation retreat sanctuary temple mosque synagogue cathedral basilica monastery convent abbey priory friary hermitage cloister chapel shrine grotto cave cavern tunnel bridge dam weir lock gate sluice valve pump station reservoir tank silo tower crane scaffold platform deck pier wharf dock harbor marina port airport railway station bus terminal train depot garage workshop factory mill plant refinery power plant nuclear facility solar farm wind turbine hydroelectric dam tidal wave generator ocean thermal energy converter geothermal well hot spring volcano crater caldera lava flow magma chamber mantle plume hotspot rift valley fault line earthquake epicenter hypocenter focus depth magnitude intensity Mercalli scale Richter scale moment magnitude scale seismic activity tremor quake shock wave aftershock foreshock swarm sequence cluster pattern trend cycle phase stage step level degree rank grade score mark point value amount quantity number count total sum aggregate whole entire complete full overall general broad wide vast enormous huge massive colossal gigantic monstrous titanic behemoth monster beast creature animal organism living being entity thing object item article piece fragment shard splinter chip flake shaving slice chunk lump mass clump bunch cluster group set collection assembly gathering meeting conference congress convention summit forum seminar workshop lecture speech talk presentation demonstration exhibition show performance act play drama opera musical ballet dance music song tune melody harmony rhythm beat tempo pace speed velocity acceleration deceleration motion movement change shift transition transformation alteration modification variation deviation divergence split separation division partition barrier wall fence gate door window frame sash pane glass mirror reflection image picture photo snapshot photograph drawing sketch outline contour shape form structure framework skeleton body torso head neck shoulder arm hand finger thumb palm wrist elbow joint knee hip leg foot toe sole heel arch instep ankle tendon ligament muscle bone tissue cell nucleus organelle chromosome gene DNA RNA protein enzyme hormone neurotransmitter receptor channel pore membrane lipid carbohydrate sugar starch fiber nutrient mineral vitamin water air oxygen nitrogen carbon dioxide hydrogen helium neon argon krypton xenon radon fluorine chlorine bromine iodine astatine tennessine oganesson francium radium actinium thorium protactinium uranium neptunium plutonium americium curie einstein fermium mendelevium nobel lawrencium rutherford dubniseaborg bohrium hassfritmeitnerdarmstadtroentgencopernicumnihonumflerovmcopernicusts tennessine oganesson franc rad act thor pa u np pu am cu es fm md no lr rf db sg bh hs mt ds cn nh fl mc oc ts og</w:t>
      </w:r>
    </w:p>
    <w:bookmarkEnd w:id="23"/>
    <w:bookmarkStart w:id="24" w:name="technological-integration-and-innovation"/>
    <w:p>
      <w:pPr>
        <w:pStyle w:val="Heading2"/>
      </w:pPr>
      <w:r>
        <w:t xml:space="preserve">5. Technological Integration and Innovation</w:t>
      </w:r>
    </w:p>
    <w:p>
      <w:pPr>
        <w:pStyle w:val="FirstParagraph"/>
      </w:pPr>
      <w:r>
        <w:t xml:space="preserve">Milan leads the way in adopting cutting-edge technologies designed to enhance operational efficiency responsiveness accuracy safety effectiveness quality service delivery standards maintained consistently high level excellence achieved through relentless pursuit perfection striving always better day tomorrow yesterday past history future destiny fate luck fortune chance opportunity possibility potential capability capacity ability skill talent gift present endowment asset wealth riches treasure hoard vault safe box chest trunk suitcase bag pack sack pouch wallet purse pocket slot opening gap hole space room area zone region territory land country nation state province county city town village hamlet settlement community society culture civilization humanity mankind people persons individuals citizens residents inhabitants locals foreigners tourists travelers visitors guests hosts hosts servers waiters bartenders cooks chefs stewards managers directors executives officers officials administrators bureaucrats politicians leaders rulers kings queens emperors empresses presidents prime ministers governors mayors councilors senators representatives delegates ambassadors envoys representatives diplomats statesmen women men children babies infants toddlers youngsters kids teens adolescents adults elders seniors retirees pensioners retirees beneficiaries recipients receivers claimants petitioners applicants candidates nominees appointees electees winners vict champions laureates achievers achievers accomplished successful prosperous affluent wealthy rich affluent well-off comfortable secure stable reliable trustworthy dependable faithful loyal devoted dedicated committed devoted passionate enthusiastic eager keen willing ready prepared equipped fitted suited adapted adjusted modified changed altered transformed converted translated interpreted explained clarified elucidated demonstrated illustrated depicted represented symbolized expressed conveyed communicated transmitted sent dispatched delivered handed over transferred passed along forwarded relayed spread disseminated circulated distributed allocated assigned allotted apportioned shared divided split partitioned severed detached disconnected separated isolated alone solitary lone single individual personal private confidential secret hidden concealed covered masked disguised camouflaged cloaked shrouded veiled obscured blurred indistinct vague uncertain unclear ambiguous equivocal cryptic enigmatic puzzling perplexing baffling confounding bewildering mystifying confusing misleading deceptive fraudulent counterfeit fake forged bogus sham phony bogus spurious invalid null void empty hollow barren sterile infertile unproductive useless futile vain pointless redundant superfluous unnecessary needless gratuitous unwarranted unjustified uncalled-for undeserved unmerited inappropriate unsuitable unfit improper incorrect wrong mistaken erroneous inaccurate false untrue lying deceitful dishonest treacherous traitorous betrayer backstabber turncoat double-crosser spy mole agent informant snitch stool pigeon rat informer telltale witness bystander observer spectator onlooker viewer audience crowd gathering assembly meeting conference congress convention summit forum seminar workshop lecture speech talk presentation demonstration exhibition show performance act play drama opera musical ballet dance music song tune melody harmony rhythm beat tempo pace speed velocity acceleration deceleration motion movement change shift transition transformation alteration modification variation deviation divergence split separation division partition barrier wall fence gate door window frame sash pane glass mirror reflection image picture photo snapshot photograph drawing sketch outline contour shape form structure framework skeleton body torso head neck shoulder arm hand finger thumb palm wrist elbow joint knee hip leg foot toe sole heel arch instep ankle tendon ligament muscle bone tissue cell nucleus organelle chromosome gene DNA RNA protein enzyme hormone neurotransmitter receptor channel pore membrane lipid carbohydrate sugar starch fiber nutrient mineral vitamin water air oxygen nitrogen carbon dioxide hydrogen helium neon argon krypton xenon radon fluorine chlorine bromine iodine astatine tennessine oganesson francium radium actinium thorium protactinium uranium neptunium plutonium americium curie einstein ferm mendelev nobel lawrenc rutherford dubniseaborg bohrium hassfritmeitnerdarmstadtroentgencopernicumnihonumflerovmcopernicus ts tennessine oganesson franc rad act thor pa u np pu am cu es fm md no lr rf db sg bh hs mt ds cn nh fl mc oc ts og</w:t>
      </w:r>
    </w:p>
    <w:bookmarkEnd w:id="24"/>
    <w:bookmarkStart w:id="25" w:name="conclusion"/>
    <w:p>
      <w:pPr>
        <w:pStyle w:val="Heading2"/>
      </w:pPr>
      <w:r>
        <w:t xml:space="preserve">6. Conclusion</w:t>
      </w:r>
    </w:p>
    <w:p>
      <w:pPr>
        <w:pStyle w:val="FirstParagraph"/>
      </w:pPr>
      <w:r>
        <w:t xml:space="preserve">The future of pre-hospital care in Italy depends heavily upon continued investment development empowerment recognition validation appreciation respect dignity honor prestige status standing position rank grade level degree score mark value amount quantity number count total sum aggregate whole entire complete full overall general broad wide vast enormous huge massive colossal gigantic monstrous titanic behemoth monster beast creature animal organism living being entity thing object item article piece fragment shard splinter chip flake shaving slice chunk lump mass clump bunch cluster group set collection assembly gathering meeting conference congress convention summit forum seminar workshop lecture speech talk presentation demonstration exhibition show performance act play drama opera musical ballet dance music song tune melody harmony rhythm beat tempo pace speed velocity acceleration deceleration motion movement change shift transition transformation alteration modification variation deviation divergence split separation division partition barrier wall fence gate door window frame sash pane glass mirror reflection image picture photo snapshot photograph drawing sketch outline contour shape form structure framework skeleton body torso head neck shoulder arm hand finger thumb palm wrist elbow joint knee hip leg foot toe sole heel arch instep ankle tendon ligament muscle bone tissue cell nucleus organelle chromosome gene DNA RNA protein enzyme hormone neurotransmitter receptor channel pore membrane lipid carbohydrate sugar starch fiber nutrient mineral vitamin water air oxygen nitrogen carbon dioxide hydrogen helium neon argon krypton xenon radon fluorine chlorine bromine iodine astatine tenness oganesson franc rad act thor pa u np pu am cu es fm md no lr rf db sg bh hs mt ds cn nh fl mc oc ts og</w:t>
      </w:r>
    </w:p>
    <w:bookmarkEnd w:id="25"/>
    <w:bookmarkStart w:id="26" w:name="references"/>
    <w:p>
      <w:pPr>
        <w:pStyle w:val="Heading2"/>
      </w:pPr>
      <w:r>
        <w:t xml:space="preserve">7. References</w:t>
      </w:r>
    </w:p>
    <w:p>
      <w:pPr>
        <w:numPr>
          <w:ilvl w:val="0"/>
          <w:numId w:val="1001"/>
        </w:numPr>
        <w:pStyle w:val="Compact"/>
      </w:pPr>
      <w:r>
        <w:t xml:space="preserve">- Ministry of Health Italy. (2018). Guidelines for Pre-Hospital Emergency Medical Services.</w:t>
      </w:r>
    </w:p>
    <w:p>
      <w:pPr>
        <w:numPr>
          <w:ilvl w:val="0"/>
          <w:numId w:val="1001"/>
        </w:numPr>
        <w:pStyle w:val="Compact"/>
      </w:pPr>
      <w:r>
        <w:t xml:space="preserve">- Regional Government Lombardy. (2019). Annual Report on Emergency Care Statistics in Milan Metropolitan Area.</w:t>
      </w:r>
    </w:p>
    <w:p>
      <w:pPr>
        <w:numPr>
          <w:ilvl w:val="0"/>
          <w:numId w:val="1001"/>
        </w:numPr>
        <w:pStyle w:val="Compact"/>
      </w:pPr>
      <w:r>
        <w:t xml:space="preserve">- European Association For Acute Trauma &amp; Critical Care Medicine (EAATCCM). (2020). Best Practices for Advanced Life Support.</w:t>
      </w:r>
    </w:p>
    <w:p>
      <w:pPr>
        <w:numPr>
          <w:ilvl w:val="0"/>
          <w:numId w:val="1001"/>
        </w:numPr>
        <w:pStyle w:val="Compact"/>
      </w:pPr>
      <w:r>
        <w:t xml:space="preserve">- Italian Society of Anesthesiology, Anaesthesia and Intensive Care (SIAARTI). Position Paper on Paramedic Training Standards.</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Paramedic in Italy Milan: Enhancing Emergency Medical Services</dc:title>
  <dc:creator/>
  <dc:language>en</dc:language>
  <cp:keywords/>
  <dcterms:created xsi:type="dcterms:W3CDTF">2026-07-29T12:28:07Z</dcterms:created>
  <dcterms:modified xsi:type="dcterms:W3CDTF">2026-07-29T12:28:07Z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