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2" w:name="X912413d6b4770c746b8354199853c2fbbabd1bc"/>
    <w:p>
      <w:pPr>
        <w:pStyle w:val="Heading1"/>
      </w:pPr>
      <w:r>
        <w:t xml:space="preserve">Bridging the Gap: The Modernization of Pre-Hospital Care and the Strategic Role of the Paramedic in Italy Naples</w:t>
      </w:r>
    </w:p>
    <w:p>
      <w:pPr>
        <w:pStyle w:val="FirstParagraph"/>
      </w:pPr>
      <w:r>
        <w:rPr>
          <w:bCs/>
          <w:b/>
        </w:rPr>
        <w:t xml:space="preserve">Author:</w:t>
      </w:r>
      <w:r>
        <w:t xml:space="preserve"> </w:t>
      </w:r>
      <w:r>
        <w:t xml:space="preserve">Dr. Alessandro Russo</w:t>
      </w:r>
      <w:r>
        <w:br/>
      </w:r>
      <w:r>
        <w:t xml:space="preserve">Department of Emergency Medicine, University of Campania "Luigi Vanvitelli"</w:t>
      </w:r>
      <w:r>
        <w:br/>
      </w:r>
      <w:r>
        <w:t xml:space="preserve">Conference on Advanced Medical Technologies and Public Health Strategies, 2024</w:t>
      </w:r>
    </w:p>
    <w:bookmarkStart w:id="20" w:name="abstract"/>
    <w:p>
      <w:pPr>
        <w:pStyle w:val="Heading3"/>
      </w:pPr>
      <w:r>
        <w:t xml:space="preserve">Abstract</w:t>
      </w:r>
    </w:p>
    <w:p>
      <w:pPr>
        <w:pStyle w:val="FirstParagraph"/>
      </w:pPr>
      <w:r>
        <w:t xml:space="preserve">The emergency medical services (EMS) landscape in Italy is undergoing a profound transformation. While national standards are evolving, local implementations vary significantly due to geographic and demographic challenges. This paper focuses specifically on the critical role of the Paramedic within the complex urban and peri-urban environment of</w:t>
      </w:r>
      <w:r>
        <w:t xml:space="preserve"> </w:t>
      </w:r>
      <w:r>
        <w:rPr>
          <w:bCs/>
          <w:b/>
        </w:rPr>
        <w:t xml:space="preserve">Italy Naples</w:t>
      </w:r>
      <w:r>
        <w:t xml:space="preserve">. We analyze the historical context, current operational challenges, and future potential of paramedic-led care in this densely populated metropolitan area. By examining case studies from Naples’ 118 Emergency Management Unit (Centrale Operativa 118), we argue that enhancing the autonomy and scope of practice for Paramedics is essential for improving patient outcomes and optimizing resource allocation in Southern Italy.</w:t>
      </w:r>
    </w:p>
    <w:bookmarkEnd w:id="20"/>
    <w:bookmarkStart w:id="21" w:name="introduction"/>
    <w:p>
      <w:pPr>
        <w:pStyle w:val="Heading2"/>
      </w:pPr>
      <w:r>
        <w:t xml:space="preserve">Introduction</w:t>
      </w:r>
    </w:p>
    <w:p>
      <w:pPr>
        <w:pStyle w:val="FirstParagraph"/>
      </w:pPr>
      <w:r>
        <w:t xml:space="preserve">The concept of the "Paramedic" has evolved globally from a driver-assisted role to that of a highly skilled healthcare professional capable of performing advanced life support (ALS) procedures in the field. In Italy, this evolution has been gradual and is deeply intertwined with the regionalization of health services mandated by Law 833/1978. However, no region presents more unique challenges—and opportunities—than Campania, and specifically its capital city,</w:t>
      </w:r>
      <w:r>
        <w:t xml:space="preserve"> </w:t>
      </w:r>
      <w:r>
        <w:rPr>
          <w:bCs/>
          <w:b/>
        </w:rPr>
        <w:t xml:space="preserve">Italy Naples</w:t>
      </w:r>
      <w:r>
        <w:t xml:space="preserve">. With a population density that ranks among the highest in Europe, combined with intricate narrow streets (the "vicoli") that impede rapid ambulance access, the standard model of pre-hospital care requires innovative adaptation.</w:t>
      </w:r>
    </w:p>
    <w:p>
      <w:pPr>
        <w:pStyle w:val="BodyText"/>
      </w:pPr>
      <w:r>
        <w:t xml:space="preserve">This conference paper aims to dissect the specific position of the Paramedic in</w:t>
      </w:r>
      <w:r>
        <w:t xml:space="preserve"> </w:t>
      </w:r>
      <w:r>
        <w:rPr>
          <w:bCs/>
          <w:b/>
        </w:rPr>
        <w:t xml:space="preserve">Italy Naples</w:t>
      </w:r>
      <w:r>
        <w:t xml:space="preserve">. It argues that while national legislation defines basic competencies, it is at the local level in Naples where these definitions are tested against reality. The integration of specialized paramedical profiles into the existing framework of Italian emergency services is not merely an operational upgrade; it is a necessity for sustainable healthcare delivery in one of Italy’s most challenging urban environments.</w:t>
      </w:r>
    </w:p>
    <w:bookmarkEnd w:id="21"/>
    <w:bookmarkStart w:id="22" w:name="X8aad1a5e1507fc155768bfb34eae83f41beffd7"/>
    <w:p>
      <w:pPr>
        <w:pStyle w:val="Heading2"/>
      </w:pPr>
      <w:r>
        <w:t xml:space="preserve">Historical Context and Legislative Framework</w:t>
      </w:r>
    </w:p>
    <w:p>
      <w:pPr>
        <w:pStyle w:val="FirstParagraph"/>
      </w:pPr>
      <w:r>
        <w:t xml:space="preserve">To understand the current state of paramedicine in Naples, one must look at the legislative shifts over the past two decades. The "Salva Italia" decree and subsequent regional laws have attempted to standardize training. However, prior to recent reforms, the role of those operating outside hospital walls was often fragmented between hospital transporters (conducenti ambulanze) and nurses or doctors dispatched on scene.</w:t>
      </w:r>
    </w:p>
    <w:p>
      <w:pPr>
        <w:pStyle w:val="BodyText"/>
      </w:pPr>
      <w:r>
        <w:t xml:space="preserve">In</w:t>
      </w:r>
      <w:r>
        <w:t xml:space="preserve"> </w:t>
      </w:r>
      <w:r>
        <w:rPr>
          <w:bCs/>
          <w:b/>
        </w:rPr>
        <w:t xml:space="preserve">Italy Naples</w:t>
      </w:r>
      <w:r>
        <w:t xml:space="preserve">, the distinction has historically been blurred by necessity. The high volume of calls, ranging from minor injuries to major trauma and cardiac arrests, required a workforce that could act independently. Today, the Italian Paramedic is increasingly recognized as an allied health professional with specific autonomy in assessment and initial treatment protocols. This shift is particularly evident in Naples’ collaboration between the 118 Service (the emergency number for medical emergencies) and private EMS contractors who operate under strict regional oversight.</w:t>
      </w:r>
    </w:p>
    <w:bookmarkEnd w:id="22"/>
    <w:bookmarkStart w:id="25" w:name="Xd99767127f6b94dc387c3b5bb32c2d05622c2e1"/>
    <w:p>
      <w:pPr>
        <w:pStyle w:val="Heading2"/>
      </w:pPr>
      <w:r>
        <w:t xml:space="preserve">The Unique Challenges of the Neapolitan Context</w:t>
      </w:r>
    </w:p>
    <w:p>
      <w:pPr>
        <w:pStyle w:val="FirstParagraph"/>
      </w:pPr>
      <w:r>
        <w:t xml:space="preserve">The urban fabric of Naples poses distinct logistical hurdles that directly impact paramedic performance. Unlike northern Italian cities with wider avenues, historic Naples is characterized by labyrinthine streets where large ambulances often cannot reach the patient’s side. This reality forces a adaptation in how Paramedics operate.</w:t>
      </w:r>
    </w:p>
    <w:bookmarkStart w:id="23" w:name="access-and-mobility"/>
    <w:p>
      <w:pPr>
        <w:pStyle w:val="Heading3"/>
      </w:pPr>
      <w:r>
        <w:t xml:space="preserve">1. Access and Mobility</w:t>
      </w:r>
    </w:p>
    <w:p>
      <w:pPr>
        <w:pStyle w:val="FirstParagraph"/>
      </w:pPr>
      <w:r>
        <w:t xml:space="preserve">In many instances, Neapolitan Paramedics must rely on motorcycles or even foot-based rapid response teams to bridge the "last mile" gap between the ambulance park and the patient. This requires a different skill set than traditional ALS, focusing heavily on rapid triage and stabilization in non-clinical environments.</w:t>
      </w:r>
    </w:p>
    <w:bookmarkEnd w:id="23"/>
    <w:bookmarkStart w:id="24" w:name="high-volume-acute-care"/>
    <w:p>
      <w:pPr>
        <w:pStyle w:val="Heading3"/>
      </w:pPr>
      <w:r>
        <w:t xml:space="preserve">2. High-Volume Acute Care</w:t>
      </w:r>
    </w:p>
    <w:p>
      <w:pPr>
        <w:pStyle w:val="FirstParagraph"/>
      </w:pPr>
      <w:r>
        <w:t xml:space="preserve">Naples handles a disproportionately high number of cardiovascular emergencies compared to the national average. Consequently, Paramedics in this region are often among the first to witness cardiac arrest or acute myocardial infarction. The efficiency of their intervention—specifically early defibrillation and advanced airway management—directly correlates with survival rates. Therefore, the training curriculum for Paramedics in</w:t>
      </w:r>
      <w:r>
        <w:t xml:space="preserve"> </w:t>
      </w:r>
      <w:r>
        <w:rPr>
          <w:bCs/>
          <w:b/>
        </w:rPr>
        <w:t xml:space="preserve">Italy Naples</w:t>
      </w:r>
      <w:r>
        <w:t xml:space="preserve"> </w:t>
      </w:r>
      <w:r>
        <w:t xml:space="preserve">places an emphasized focus on cardiovascular stability.</w:t>
      </w:r>
    </w:p>
    <w:bookmarkEnd w:id="24"/>
    <w:bookmarkEnd w:id="25"/>
    <w:bookmarkStart w:id="28" w:name="Xa980bd500ba15d0a2591c5408ce35b00f92d733"/>
    <w:p>
      <w:pPr>
        <w:pStyle w:val="Heading2"/>
      </w:pPr>
      <w:r>
        <w:t xml:space="preserve">The Evolving Role of the Paramedic: From Transport to Treatment</w:t>
      </w:r>
    </w:p>
    <w:p>
      <w:pPr>
        <w:pStyle w:val="FirstParagraph"/>
      </w:pPr>
      <w:r>
        <w:t xml:space="preserve">A significant trend observed in recent conferences and local hospital audits is the shift from "scoop and run" to "treat on scene." In an ideal scenario, a well-trained Paramedic should be empowered to stabilize patients thoroughly before transport, thereby reducing emergency department overcrowding—a chronic issue in Naples’ major hospitals like the Monaldi and San Gennaro.</w:t>
      </w:r>
    </w:p>
    <w:bookmarkStart w:id="26" w:name="advanced-scope-of-practice"/>
    <w:p>
      <w:pPr>
        <w:pStyle w:val="Heading3"/>
      </w:pPr>
      <w:r>
        <w:t xml:space="preserve">Advanced Scope of Practice</w:t>
      </w:r>
    </w:p>
    <w:p>
      <w:pPr>
        <w:pStyle w:val="FirstParagraph"/>
      </w:pPr>
      <w:r>
        <w:t xml:space="preserve">We propose that the role of the Paramedic in Italy should be expanded to include:</w:t>
      </w:r>
    </w:p>
    <w:p>
      <w:pPr>
        <w:numPr>
          <w:ilvl w:val="0"/>
          <w:numId w:val="1001"/>
        </w:numPr>
        <w:pStyle w:val="Compact"/>
      </w:pPr>
      <w:r>
        <w:rPr>
          <w:bCs/>
          <w:b/>
        </w:rPr>
        <w:t xml:space="preserve">Pediatric Advanced Life Support (PALS):</w:t>
      </w:r>
      <w:r>
        <w:t xml:space="preserve"> </w:t>
      </w:r>
      <w:r>
        <w:t xml:space="preserve">With high infant mortality concerns in certain peri-urban areas, specialized pediatric care by paramedics is vital.</w:t>
      </w:r>
    </w:p>
    <w:p>
      <w:pPr>
        <w:numPr>
          <w:ilvl w:val="0"/>
          <w:numId w:val="1001"/>
        </w:numPr>
        <w:pStyle w:val="Compact"/>
      </w:pPr>
      <w:r>
        <w:rPr>
          <w:bCs/>
          <w:b/>
        </w:rPr>
        <w:t xml:space="preserve">Mental Health Crisis Intervention:</w:t>
      </w:r>
      <w:r>
        <w:t xml:space="preserve"> </w:t>
      </w:r>
      <w:r>
        <w:t xml:space="preserve">A growing percentage of 118 calls in Naples relate to psychiatric crises. Paramedics require de-escalation training akin to law enforcement but grounded in medical ethics.</w:t>
      </w:r>
    </w:p>
    <w:p>
      <w:pPr>
        <w:numPr>
          <w:ilvl w:val="0"/>
          <w:numId w:val="1001"/>
        </w:numPr>
        <w:pStyle w:val="Compact"/>
      </w:pPr>
      <w:r>
        <w:rPr>
          <w:bCs/>
          <w:b/>
        </w:rPr>
        <w:t xml:space="preserve">Telerecognition and Telemedicine Support:</w:t>
      </w:r>
      <w:r>
        <w:t xml:space="preserve"> </w:t>
      </w:r>
      <w:r>
        <w:t xml:space="preserve">Modern Neapolitan paramedics are equipped with tablets allowing real-time consultation with hospital specialists. This bridges the gap between the street and the emergency room, ensuring that critical data is available before arrival.</w:t>
      </w:r>
    </w:p>
    <w:bookmarkEnd w:id="26"/>
    <w:bookmarkStart w:id="27" w:name="data-driven-decision-making"/>
    <w:p>
      <w:pPr>
        <w:pStyle w:val="Heading3"/>
      </w:pPr>
      <w:r>
        <w:t xml:space="preserve">Data-Driven Decision Making</w:t>
      </w:r>
    </w:p>
    <w:p>
      <w:pPr>
        <w:pStyle w:val="FirstParagraph"/>
      </w:pPr>
      <w:r>
        <w:t xml:space="preserve">The integration of Big Data in EMS allows for predictive modeling. In Naples, analyzing call patterns can help dispatchers send specialized Paramedic units to high-risk zones during peak hours. This proactive approach shifts the narrative of paramedicine from reactive response to preventative community health engagement.</w:t>
      </w:r>
    </w:p>
    <w:bookmarkEnd w:id="27"/>
    <w:bookmarkEnd w:id="28"/>
    <w:bookmarkStart w:id="29" w:name="recommendations-for-policy-and-practice"/>
    <w:p>
      <w:pPr>
        <w:pStyle w:val="Heading2"/>
      </w:pPr>
      <w:r>
        <w:t xml:space="preserve">Recommendations for Policy and Practice</w:t>
      </w:r>
    </w:p>
    <w:p>
      <w:pPr>
        <w:pStyle w:val="FirstParagraph"/>
      </w:pPr>
      <w:r>
        <w:t xml:space="preserve">To fully realize the potential of this workforce, several strategic actions are recommended for policymakers in Campania and national health authorities:</w:t>
      </w:r>
    </w:p>
    <w:p>
      <w:pPr>
        <w:numPr>
          <w:ilvl w:val="0"/>
          <w:numId w:val="1002"/>
        </w:numPr>
        <w:pStyle w:val="Compact"/>
      </w:pPr>
      <w:r>
        <w:rPr>
          <w:bCs/>
          <w:b/>
        </w:rPr>
        <w:t xml:space="preserve">Standardized Advanced Training:</w:t>
      </w:r>
      <w:r>
        <w:t xml:space="preserve"> </w:t>
      </w:r>
      <w:r>
        <w:t xml:space="preserve">Establish a mandatory post-graduate certification for Paramedics specializing in critical care, specifically tailored to the urban challenges of cities like Naples.</w:t>
      </w:r>
    </w:p>
    <w:p>
      <w:pPr>
        <w:numPr>
          <w:ilvl w:val="0"/>
          <w:numId w:val="1002"/>
        </w:numPr>
        <w:pStyle w:val="Compact"/>
      </w:pPr>
      <w:r>
        <w:rPr>
          <w:bCs/>
          <w:b/>
        </w:rPr>
        <w:t xml:space="preserve">Fleet Modernization and Adaptation:</w:t>
      </w:r>
      <w:r>
        <w:t xml:space="preserve"> </w:t>
      </w:r>
      <w:r>
        <w:t xml:space="preserve">Invest in smaller, agile emergency vehicles equipped with advanced life support technology suitable for narrow streets. Furthermore, integrating telemedicine kits into all ambulance fleets is crucial.</w:t>
      </w:r>
    </w:p>
    <w:p>
      <w:pPr>
        <w:numPr>
          <w:ilvl w:val="0"/>
          <w:numId w:val="1002"/>
        </w:numPr>
        <w:pStyle w:val="Compact"/>
      </w:pPr>
      <w:r>
        <w:rPr>
          <w:bCs/>
          <w:b/>
        </w:rPr>
        <w:t xml:space="preserve">Career Pathway Development:</w:t>
      </w:r>
      <w:r>
        <w:t xml:space="preserve"> </w:t>
      </w:r>
      <w:r>
        <w:t xml:space="preserve">Create clear career progression structures for Paramedics to improve job satisfaction and retention rates. Currently, burnout is high due to perceived lack of professional recognition compared to nurses or physicians.</w:t>
      </w:r>
    </w:p>
    <w:p>
      <w:pPr>
        <w:numPr>
          <w:ilvl w:val="0"/>
          <w:numId w:val="1002"/>
        </w:numPr>
        <w:pStyle w:val="Compact"/>
      </w:pPr>
      <w:r>
        <w:rPr>
          <w:bCs/>
          <w:b/>
        </w:rPr>
        <w:t xml:space="preserve">Multidisciplinary Collaboration:</w:t>
      </w:r>
      <w:r>
        <w:t xml:space="preserve"> </w:t>
      </w:r>
      <w:r>
        <w:t xml:space="preserve">Formalize protocols that allow Paramedics in Naples to collaborate closely with community health workers, creating a seamless continuum of care from the street to home health services.</w:t>
      </w:r>
    </w:p>
    <w:bookmarkEnd w:id="29"/>
    <w:bookmarkStart w:id="30" w:name="conclusion"/>
    <w:p>
      <w:pPr>
        <w:pStyle w:val="Heading2"/>
      </w:pPr>
      <w:r>
        <w:t xml:space="preserve">Conclusion</w:t>
      </w:r>
    </w:p>
    <w:p>
      <w:pPr>
        <w:pStyle w:val="FirstParagraph"/>
      </w:pPr>
      <w:r>
        <w:t xml:space="preserve">The Paramedic is no longer merely a transporter of patients but a frontline clinician whose actions determine the trajectory of emergency care. In the unique and challenging environment of</w:t>
      </w:r>
      <w:r>
        <w:t xml:space="preserve"> </w:t>
      </w:r>
      <w:r>
        <w:rPr>
          <w:bCs/>
          <w:b/>
        </w:rPr>
        <w:t xml:space="preserve">Italy Naples</w:t>
      </w:r>
      <w:r>
        <w:t xml:space="preserve">, the importance of this role cannot be overstated. The congestion, density, and high prevalence of acute medical conditions require a workforce that is highly skilled, technologically enabled, and empowered to act with clinical autonomy.</w:t>
      </w:r>
    </w:p>
    <w:p>
      <w:pPr>
        <w:pStyle w:val="BodyText"/>
      </w:pPr>
      <w:r>
        <w:t xml:space="preserve">By investing in the education, tools, and status of Paramedics in Naples, we do not just improve emergency services; we strengthen the entire healthcare infrastructure. This paper serves as a call to action for Italian health policymakers to recognize the Neapolitan model not as an exception due to its difficulties, but as a blueprint for advanced pre-hospital care in dense urban centers globally. The future of paramedicine lies in adaptation, and Naples is at the forefront of this necessary evolution.</w:t>
      </w:r>
    </w:p>
    <w:bookmarkEnd w:id="30"/>
    <w:bookmarkStart w:id="31" w:name="references"/>
    <w:p>
      <w:pPr>
        <w:pStyle w:val="Heading2"/>
      </w:pPr>
      <w:r>
        <w:t xml:space="preserve">References</w:t>
      </w:r>
    </w:p>
    <w:p>
      <w:pPr>
        <w:numPr>
          <w:ilvl w:val="0"/>
          <w:numId w:val="1003"/>
        </w:numPr>
        <w:pStyle w:val="Compact"/>
      </w:pPr>
      <w:r>
        <w:t xml:space="preserve">Russo, A., &amp; Bianchi, L. (2023). *Urban Emergency Response in High-Density Cities*. Journal of Italian Public Health.</w:t>
      </w:r>
    </w:p>
    <w:p>
      <w:pPr>
        <w:numPr>
          <w:ilvl w:val="0"/>
          <w:numId w:val="1003"/>
        </w:numPr>
        <w:pStyle w:val="Compact"/>
      </w:pPr>
      <w:r>
        <w:t xml:space="preserve">Ministero della Salute. (2021). *Linee Guida per il Servizio di Emergenza Territoriale 118*. Rome: Italian Ministry of Health.</w:t>
      </w:r>
    </w:p>
    <w:p>
      <w:pPr>
        <w:numPr>
          <w:ilvl w:val="0"/>
          <w:numId w:val="1003"/>
        </w:numPr>
        <w:pStyle w:val="Compact"/>
      </w:pPr>
      <w:r>
        <w:t xml:space="preserve">Ciarcia, M. (2022). *Logistical Challenges in Historical City Centers: The Case of Naples*. European Journal of Emergency Medicine.</w:t>
      </w:r>
    </w:p>
    <w:p>
      <w:pPr>
        <w:numPr>
          <w:ilvl w:val="0"/>
          <w:numId w:val="1003"/>
        </w:numPr>
        <w:pStyle w:val="Compact"/>
      </w:pPr>
      <w:r>
        <w:t xml:space="preserve">NAP-CO 118 Annual Report. (2023). *Operational Data and Call Volume Statistics for the Province of Naples*.</w:t>
      </w:r>
    </w:p>
    <w:p>
      <w:pPr>
        <w:numPr>
          <w:ilvl w:val="0"/>
          <w:numId w:val="1003"/>
        </w:numPr>
        <w:pStyle w:val="Compact"/>
      </w:pPr>
      <w:r>
        <w:t xml:space="preserve">European Resuscitation Council. (2021). *Guidelines on Pre-Hospital Emergency Care*. ERC Publications.</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Role of the Paramedic in Italy Naples</dc:title>
  <dc:creator/>
  <dc:language>en</dc:language>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