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r>
        <w:t xml:space="preserve"> </w:t>
      </w:r>
      <w:r>
        <w:t xml:space="preserve">Kazakhstan</w:t>
      </w:r>
    </w:p>
    <w:bookmarkStart w:id="33" w:name="Xf7aceb3258775a47c95e17e8763b0a2f97378ee"/>
    <w:p>
      <w:pPr>
        <w:pStyle w:val="Heading1"/>
      </w:pPr>
      <w:r>
        <w:t xml:space="preserve">The Evolving Role of the Paramedic in Emergency Medical Services: A Strategic Analysis of Pre-Hospital Care in Almaty, Kazakhstan</w:t>
      </w:r>
    </w:p>
    <w:p>
      <w:pPr>
        <w:pStyle w:val="FirstParagraph"/>
      </w:pPr>
      <w:r>
        <w:rPr>
          <w:bCs/>
          <w:b/>
        </w:rPr>
        <w:t xml:space="preserve">Alexei Volkov &amp; Dr. Elena S.</w:t>
      </w:r>
      <w:r>
        <w:br/>
      </w:r>
      <w:r>
        <w:t xml:space="preserve">Department of Emergency Medicine, Almaty State Medical University</w:t>
      </w:r>
      <w:r>
        <w:br/>
      </w:r>
      <w:r>
        <w:t xml:space="preserve">Almaty, Kazakhstan</w:t>
      </w:r>
    </w:p>
    <w:bookmarkStart w:id="20" w:name="abstract"/>
    <w:p>
      <w:pPr>
        <w:pStyle w:val="Heading2"/>
      </w:pPr>
      <w:r>
        <w:t xml:space="preserve">Abstract</w:t>
      </w:r>
    </w:p>
    <w:p>
      <w:pPr>
        <w:pStyle w:val="FirstParagraph"/>
      </w:pPr>
      <w:r>
        <w:t xml:space="preserve">This</w:t>
      </w:r>
      <w:r>
        <w:t xml:space="preserve"> </w:t>
      </w:r>
      <w:r>
        <w:rPr>
          <w:bCs/>
          <w:b/>
        </w:rPr>
        <w:t xml:space="preserve">Congress Paper</w:t>
      </w:r>
      <w:r>
        <w:t xml:space="preserve">, intended for presentation at the International Forum on Health Systems in Central Asia, explores the critical transformation of emergency medical services (EMS) within Kazakhstan. Specifically, it focuses on Almaty, the country's largest urban center and a hub for medical innovation. The paper analyzes how the professionalization of the</w:t>
      </w:r>
      <w:r>
        <w:t xml:space="preserve"> </w:t>
      </w:r>
      <w:r>
        <w:rPr>
          <w:bCs/>
          <w:b/>
        </w:rPr>
        <w:t xml:space="preserve">Paramedic</w:t>
      </w:r>
      <w:r>
        <w:t xml:space="preserve"> </w:t>
      </w:r>
      <w:r>
        <w:t xml:space="preserve">is reshaping pre-hospital care standards in</w:t>
      </w:r>
      <w:r>
        <w:t xml:space="preserve"> </w:t>
      </w:r>
      <w:r>
        <w:rPr>
          <w:bCs/>
          <w:b/>
        </w:rPr>
        <w:t xml:space="preserve">Kazakhstan Almaty</w:t>
      </w:r>
      <w:r>
        <w:t xml:space="preserve">. By examining current challenges—including infrastructure limitations, public perception gaps, and educational discrepancies—and proposing strategic solutions such as advanced life support (ALS) integration and digital health record implementation, this study argues that empowering the paramedic workforce is essential for reducing mortality rates. The findings suggest that targeted policy reforms in</w:t>
      </w:r>
      <w:r>
        <w:t xml:space="preserve"> </w:t>
      </w:r>
      <w:r>
        <w:rPr>
          <w:bCs/>
          <w:b/>
        </w:rPr>
        <w:t xml:space="preserve">Kazakhstan Almaty</w:t>
      </w:r>
      <w:r>
        <w:t xml:space="preserve"> </w:t>
      </w:r>
      <w:r>
        <w:t xml:space="preserve">can serve as a model for broader EMS modernization across the nation.</w:t>
      </w:r>
    </w:p>
    <w:bookmarkEnd w:id="20"/>
    <w:bookmarkStart w:id="21" w:name="introduction"/>
    <w:p>
      <w:pPr>
        <w:pStyle w:val="Heading2"/>
      </w:pPr>
      <w:r>
        <w:t xml:space="preserve">1. Introduction</w:t>
      </w:r>
    </w:p>
    <w:p>
      <w:pPr>
        <w:pStyle w:val="FirstParagraph"/>
      </w:pPr>
      <w:r>
        <w:t xml:space="preserve">The efficiency of an emergency medical system is often determined not by the quality of its hospitals, but by the speed and competence of care delivered before arrival at a facility. In recent years,</w:t>
      </w:r>
      <w:r>
        <w:t xml:space="preserve"> </w:t>
      </w:r>
      <w:r>
        <w:rPr>
          <w:bCs/>
          <w:b/>
        </w:rPr>
        <w:t xml:space="preserve">Kazakhstan Almaty</w:t>
      </w:r>
      <w:r>
        <w:t xml:space="preserve">, as the economic and cultural heart of the nation, has faced increasing pressure to modernize its healthcare infrastructure due to rapid urbanization and demographic shifts. Within this context, the role of the</w:t>
      </w:r>
      <w:r>
        <w:t xml:space="preserve"> </w:t>
      </w:r>
      <w:r>
        <w:rPr>
          <w:bCs/>
          <w:b/>
        </w:rPr>
        <w:t xml:space="preserve">Paramedic</w:t>
      </w:r>
      <w:r>
        <w:t xml:space="preserve"> </w:t>
      </w:r>
      <w:r>
        <w:t xml:space="preserve">has shifted from a purely transport-oriented function to a complex clinical role requiring advanced diagnostic and therapeutic skills.</w:t>
      </w:r>
    </w:p>
    <w:p>
      <w:pPr>
        <w:pStyle w:val="BodyText"/>
      </w:pPr>
      <w:r>
        <w:t xml:space="preserve">This paper serves as a comprehensive analysis for stakeholders, including government health officials, medical educators, and international partners involved in healthcare development. As</w:t>
      </w:r>
      <w:r>
        <w:t xml:space="preserve"> </w:t>
      </w:r>
      <w:r>
        <w:rPr>
          <w:bCs/>
          <w:b/>
        </w:rPr>
        <w:t xml:space="preserve">Kazakhstan Almaty</w:t>
      </w:r>
      <w:r>
        <w:t xml:space="preserve"> </w:t>
      </w:r>
      <w:r>
        <w:t xml:space="preserve">strives to meet World Health Organization (WHO) standards for emergency care, understanding the specific needs of its pre-hospital workforce is paramount. The objective of this study is to evaluate the current status of paramedic services in</w:t>
      </w:r>
      <w:r>
        <w:t xml:space="preserve"> </w:t>
      </w:r>
      <w:r>
        <w:rPr>
          <w:bCs/>
          <w:b/>
        </w:rPr>
        <w:t xml:space="preserve">Kazakhstan Almaty</w:t>
      </w:r>
      <w:r>
        <w:t xml:space="preserve">, identify systemic barriers, and propose a roadmap for elevating the status and capabilities of every paramedic serving this dynamic metropolitan area.</w:t>
      </w:r>
    </w:p>
    <w:bookmarkEnd w:id="21"/>
    <w:bookmarkStart w:id="22" w:name="X7e141ce6a3ba0b9167e76fc32cc801db2bcedc7"/>
    <w:p>
      <w:pPr>
        <w:pStyle w:val="Heading2"/>
      </w:pPr>
      <w:r>
        <w:t xml:space="preserve">2. Current State of EMS in Kazakhstan Almaty</w:t>
      </w:r>
    </w:p>
    <w:p>
      <w:pPr>
        <w:pStyle w:val="FirstParagraph"/>
      </w:pPr>
      <w:r>
        <w:rPr>
          <w:bCs/>
          <w:b/>
        </w:rPr>
        <w:t xml:space="preserve">Kazakhstan Almaty</w:t>
      </w:r>
      <w:r>
        <w:t xml:space="preserve"> </w:t>
      </w:r>
      <w:r>
        <w:t xml:space="preserve">presents a unique dichotomy in its medical landscape. On one hand, the city boasts tertiary care centers with state-of-the-art facilities comparable to European standards. On the other hand, the pre-hospital sector has historically relied on a Soviet-era model that prioritized logistics over clinical intervention. In this traditional framework, drivers often performed basic tasks under remote guidance from physicians at dispatch centers.</w:t>
      </w:r>
    </w:p>
    <w:p>
      <w:pPr>
        <w:pStyle w:val="BodyText"/>
      </w:pPr>
      <w:r>
        <w:t xml:space="preserve">However, recent reforms in</w:t>
      </w:r>
      <w:r>
        <w:t xml:space="preserve"> </w:t>
      </w:r>
      <w:r>
        <w:rPr>
          <w:bCs/>
          <w:b/>
        </w:rPr>
        <w:t xml:space="preserve">Kazakhstan Almaty</w:t>
      </w:r>
      <w:r>
        <w:t xml:space="preserve"> </w:t>
      </w:r>
      <w:r>
        <w:t xml:space="preserve">have begun to pivot towards an integrated medical response system. The city's high population density and complex traffic patterns necessitate a more agile emergency response unit. Here, the</w:t>
      </w:r>
      <w:r>
        <w:t xml:space="preserve"> </w:t>
      </w:r>
      <w:r>
        <w:rPr>
          <w:bCs/>
          <w:b/>
        </w:rPr>
        <w:t xml:space="preserve">Paramedic</w:t>
      </w:r>
      <w:r>
        <w:t xml:space="preserve"> </w:t>
      </w:r>
      <w:r>
        <w:t xml:space="preserve">becomes the first line of clinical defense. Data collected from regional health ministries indicate that in</w:t>
      </w:r>
      <w:r>
        <w:t xml:space="preserve"> </w:t>
      </w:r>
      <w:r>
        <w:rPr>
          <w:bCs/>
          <w:b/>
        </w:rPr>
        <w:t xml:space="preserve">Kazakhstan Almaty</w:t>
      </w:r>
      <w:r>
        <w:t xml:space="preserve">, cardiac arrest survival rates are significantly higher when advanced interventions are initiated by trained personnel within the first four minutes of collapse—a "golden window" that only a skilled</w:t>
      </w:r>
      <w:r>
        <w:t xml:space="preserve"> </w:t>
      </w:r>
      <w:r>
        <w:rPr>
          <w:bCs/>
          <w:b/>
        </w:rPr>
        <w:t xml:space="preserve">Paramedic</w:t>
      </w:r>
      <w:r>
        <w:t xml:space="preserve"> </w:t>
      </w:r>
      <w:r>
        <w:t xml:space="preserve">can effectively utilize.</w:t>
      </w:r>
    </w:p>
    <w:bookmarkEnd w:id="22"/>
    <w:bookmarkStart w:id="25" w:name="the-professionalization-of-the-paramedic"/>
    <w:p>
      <w:pPr>
        <w:pStyle w:val="Heading2"/>
      </w:pPr>
      <w:r>
        <w:t xml:space="preserve">3. The Professionalization of the Paramedic</w:t>
      </w:r>
    </w:p>
    <w:p>
      <w:pPr>
        <w:pStyle w:val="FirstParagraph"/>
      </w:pPr>
      <w:r>
        <w:t xml:space="preserve">The transition to modern EMS requires a fundamental redefinition of the</w:t>
      </w:r>
      <w:r>
        <w:t xml:space="preserve"> </w:t>
      </w:r>
      <w:r>
        <w:rPr>
          <w:bCs/>
          <w:b/>
        </w:rPr>
        <w:t xml:space="preserve">Paramedic</w:t>
      </w:r>
      <w:r>
        <w:t xml:space="preserve">. In the context of</w:t>
      </w:r>
      <w:r>
        <w:t xml:space="preserve"> </w:t>
      </w:r>
      <w:r>
        <w:rPr>
          <w:bCs/>
          <w:b/>
        </w:rPr>
        <w:t xml:space="preserve">Kazakhstan Almaty</w:t>
      </w:r>
      <w:r>
        <w:t xml:space="preserve">, this means moving beyond basic first aid certification toward specialized training protocols aligned with international standards such as those set by the National Registry of Emergency Medical Technicians (NREMT) or European Resuscitation Council guidelines.</w:t>
      </w:r>
    </w:p>
    <w:bookmarkStart w:id="23" w:name="educational-discrepancies"/>
    <w:p>
      <w:pPr>
        <w:pStyle w:val="Heading3"/>
      </w:pPr>
      <w:r>
        <w:t xml:space="preserve">3.1 Educational Discrepancies</w:t>
      </w:r>
    </w:p>
    <w:p>
      <w:pPr>
        <w:pStyle w:val="FirstParagraph"/>
      </w:pPr>
      <w:r>
        <w:t xml:space="preserve">A primary challenge identified in this</w:t>
      </w:r>
      <w:r>
        <w:t xml:space="preserve"> </w:t>
      </w:r>
      <w:r>
        <w:rPr>
          <w:bCs/>
          <w:b/>
        </w:rPr>
        <w:t xml:space="preserve">Congress Paper</w:t>
      </w:r>
      <w:r>
        <w:t xml:space="preserve"> </w:t>
      </w:r>
      <w:r>
        <w:t xml:space="preserve">is the variability in educational standards for</w:t>
      </w:r>
      <w:r>
        <w:t xml:space="preserve"> </w:t>
      </w:r>
      <w:r>
        <w:rPr>
          <w:bCs/>
          <w:b/>
        </w:rPr>
        <w:t xml:space="preserve">Paramedics</w:t>
      </w:r>
      <w:r>
        <w:t xml:space="preserve">. While some institutions in</w:t>
      </w:r>
      <w:r>
        <w:t xml:space="preserve"> </w:t>
      </w:r>
      <w:r>
        <w:rPr>
          <w:bCs/>
          <w:b/>
        </w:rPr>
        <w:t xml:space="preserve">Kazakhstan Almaty</w:t>
      </w:r>
      <w:r>
        <w:t xml:space="preserve"> </w:t>
      </w:r>
      <w:r>
        <w:t xml:space="preserve">offer rigorous two-year associate degrees, others provide shorter vocational certifications that lack depth in pharmacology and advanced airway management. This inconsistency affects the uniformity of care across different districts of the city. To address this,</w:t>
      </w:r>
      <w:r>
        <w:t xml:space="preserve"> </w:t>
      </w:r>
      <w:r>
        <w:rPr>
          <w:bCs/>
          <w:b/>
        </w:rPr>
        <w:t xml:space="preserve">Kazakhstan Almaty</w:t>
      </w:r>
      <w:r>
        <w:t xml:space="preserve"> </w:t>
      </w:r>
      <w:r>
        <w:t xml:space="preserve">must standardize a core curriculum for all pre-hospital providers, ensuring that every</w:t>
      </w:r>
      <w:r>
        <w:t xml:space="preserve"> </w:t>
      </w:r>
      <w:r>
        <w:rPr>
          <w:bCs/>
          <w:b/>
        </w:rPr>
        <w:t xml:space="preserve">Paramedic</w:t>
      </w:r>
      <w:r>
        <w:t xml:space="preserve"> </w:t>
      </w:r>
      <w:r>
        <w:t xml:space="preserve">possesses equivalent competencies regardless of their specific deployment zone.</w:t>
      </w:r>
    </w:p>
    <w:bookmarkEnd w:id="23"/>
    <w:bookmarkStart w:id="24" w:name="scope-of-practice-and-autonomy"/>
    <w:p>
      <w:pPr>
        <w:pStyle w:val="Heading3"/>
      </w:pPr>
      <w:r>
        <w:t xml:space="preserve">3.2 Scope of Practice and Autonomy</w:t>
      </w:r>
    </w:p>
    <w:p>
      <w:pPr>
        <w:pStyle w:val="FirstParagraph"/>
      </w:pPr>
      <w:r>
        <w:t xml:space="preserve">In many developed healthcare systems, the</w:t>
      </w:r>
      <w:r>
        <w:t xml:space="preserve"> </w:t>
      </w:r>
      <w:r>
        <w:rPr>
          <w:bCs/>
          <w:b/>
        </w:rPr>
        <w:t xml:space="preserve">ParamedicKazakhstan Almaty</w:t>
      </w:r>
      <w:r>
        <w:t xml:space="preserve">, cultural and hierarchical barriers often restrict this autonomy. Paramedics frequently hesitate to administer critical medications or make triage decisions due to fear of liability or strict adherence to legacy protocols. Empowering the</w:t>
      </w:r>
      <w:r>
        <w:t xml:space="preserve"> </w:t>
      </w:r>
      <w:r>
        <w:rPr>
          <w:bCs/>
          <w:b/>
        </w:rPr>
        <w:t xml:space="preserve">Paramedic</w:t>
      </w:r>
      <w:r>
        <w:t xml:space="preserve"> </w:t>
      </w:r>
      <w:r>
        <w:t xml:space="preserve">with clear clinical guidelines and legal protection is crucial for enhancing response efficacy in</w:t>
      </w:r>
      <w:r>
        <w:t xml:space="preserve"> </w:t>
      </w:r>
      <w:r>
        <w:rPr>
          <w:bCs/>
          <w:b/>
        </w:rPr>
        <w:t xml:space="preserve">Kazakhstan Almaty</w:t>
      </w:r>
      <w:r>
        <w:t xml:space="preserve">.</w:t>
      </w:r>
    </w:p>
    <w:bookmarkEnd w:id="24"/>
    <w:bookmarkEnd w:id="25"/>
    <w:bookmarkStart w:id="26" w:name="Xeddee1614877023a67c3a487498830f81f44657"/>
    <w:p>
      <w:pPr>
        <w:pStyle w:val="Heading2"/>
      </w:pPr>
      <w:r>
        <w:t xml:space="preserve">4. Challenges Facing Paramedics in Kazakhstan Almaty</w:t>
      </w:r>
    </w:p>
    <w:p>
      <w:pPr>
        <w:pStyle w:val="FirstParagraph"/>
      </w:pPr>
      <w:r>
        <w:t xml:space="preserve">The implementation of advanced paramedic services in</w:t>
      </w:r>
      <w:r>
        <w:t xml:space="preserve"> </w:t>
      </w:r>
      <w:r>
        <w:rPr>
          <w:bCs/>
          <w:b/>
        </w:rPr>
        <w:t xml:space="preserve">Kazakhstan Almaty</w:t>
      </w:r>
      <w:r>
        <w:t xml:space="preserve"> </w:t>
      </w:r>
      <w:r>
        <w:t xml:space="preserve">faces several logistical and social hurdles:</w:t>
      </w:r>
    </w:p>
    <w:p>
      <w:pPr>
        <w:numPr>
          <w:ilvl w:val="0"/>
          <w:numId w:val="1001"/>
        </w:numPr>
        <w:pStyle w:val="Compact"/>
      </w:pPr>
      <w:r>
        <w:rPr>
          <w:bCs/>
          <w:b/>
        </w:rPr>
        <w:t xml:space="preserve">Traffic Congestion:</w:t>
      </w:r>
      <w:r>
        <w:t xml:space="preserve"> </w:t>
      </w:r>
      <w:r>
        <w:t xml:space="preserve">As the largest city in</w:t>
      </w:r>
      <w:r>
        <w:t xml:space="preserve"> </w:t>
      </w:r>
      <w:r>
        <w:rPr>
          <w:bCs/>
          <w:b/>
        </w:rPr>
        <w:t xml:space="preserve">Kazakhstan Almaty</w:t>
      </w:r>
      <w:r>
        <w:t xml:space="preserve">, traffic delays are a major impediment. Paramedics need advanced routing technologies integrated with dispatch systems.</w:t>
      </w:r>
    </w:p>
    <w:p>
      <w:pPr>
        <w:numPr>
          <w:ilvl w:val="0"/>
          <w:numId w:val="1001"/>
        </w:numPr>
        <w:pStyle w:val="Compact"/>
      </w:pPr>
      <w:r>
        <w:br/>
      </w:r>
      <w:r>
        <w:rPr>
          <w:bCs/>
          <w:b/>
        </w:rPr>
        <w:t xml:space="preserve">Public Perception:</w:t>
      </w:r>
      <w:r>
        <w:t xml:space="preserve">The general public in</w:t>
      </w:r>
      <w:r>
        <w:br/>
      </w:r>
      <w:r>
        <w:rPr>
          <w:iCs/>
          <w:i/>
        </w:rPr>
        <w:t xml:space="preserve">Kazakhstan Almaty</w:t>
      </w:r>
      <w:r>
        <w:t xml:space="preserve"> </w:t>
      </w:r>
      <w:r>
        <w:t xml:space="preserve">often views the ambulance service as a taxi-like transport rather than a mobile intensive care unit. Educating the populace about the role of the Paramedic is essential for improving patient compliance and safety.</w:t>
      </w:r>
    </w:p>
    <w:p>
      <w:pPr>
        <w:numPr>
          <w:ilvl w:val="0"/>
          <w:numId w:val="1001"/>
        </w:numPr>
        <w:pStyle w:val="Compact"/>
      </w:pPr>
      <w:r>
        <w:rPr>
          <w:bCs/>
          <w:b/>
        </w:rPr>
        <w:t xml:space="preserve">Burnout and Mental Health:</w:t>
      </w:r>
      <w:r>
        <w:t xml:space="preserve">The high stress of emergency work in</w:t>
      </w:r>
      <w:r>
        <w:t xml:space="preserve"> </w:t>
      </w:r>
      <w:r>
        <w:rPr>
          <w:iCs/>
          <w:i/>
        </w:rPr>
        <w:t xml:space="preserve">Kazakhstan Almaty</w:t>
      </w:r>
      <w:r>
        <w:t xml:space="preserve"> </w:t>
      </w:r>
      <w:r>
        <w:t xml:space="preserve">leads to significant burnout among paramedics. Without adequate psychological support structures, retention rates suffer, threatening the stability of the workforce.</w:t>
      </w:r>
    </w:p>
    <w:bookmarkEnd w:id="26"/>
    <w:bookmarkStart w:id="30" w:name="X5e4a71f514fee929560020bfdaa3481765e6857"/>
    <w:p>
      <w:pPr>
        <w:pStyle w:val="Heading2"/>
      </w:pPr>
      <w:r>
        <w:t xml:space="preserve">5. Strategic Recommendations for Improvement</w:t>
      </w:r>
    </w:p>
    <w:p>
      <w:pPr>
        <w:pStyle w:val="FirstParagraph"/>
      </w:pPr>
      <w:r>
        <w:t xml:space="preserve">To fully realize the potential of its emergency services,</w:t>
      </w:r>
      <w:r>
        <w:t xml:space="preserve"> </w:t>
      </w:r>
      <w:r>
        <w:rPr>
          <w:bCs/>
          <w:b/>
        </w:rPr>
        <w:t xml:space="preserve">Kazakhstan AlmatyParamedic]</w:t>
      </w:r>
      <w:r>
        <w:t xml:space="preserve">:</w:t>
      </w:r>
    </w:p>
    <w:bookmarkStart w:id="27" w:name="X6f69874f0c8c3d1d9643af629fae103581865b4"/>
    <w:p>
      <w:pPr>
        <w:pStyle w:val="Heading3"/>
      </w:pPr>
      <w:r>
        <w:t xml:space="preserve">5.1 Implementation of Advanced Life Support (ALS)</w:t>
      </w:r>
    </w:p>
    <w:p>
      <w:pPr>
        <w:pStyle w:val="FirstParagraph"/>
      </w:pPr>
      <w:r>
        <w:t xml:space="preserve">Mandatory deployment of ALS teams, staffed by highly trained paramedics capable of intubation, intravenous therapy, and cardiac monitoring, should be prioritized in high-risk zones across</w:t>
      </w:r>
      <w:r>
        <w:t xml:space="preserve"> </w:t>
      </w:r>
      <w:r>
        <w:rPr>
          <w:bCs/>
          <w:b/>
        </w:rPr>
        <w:t xml:space="preserve">Kazakhstan Almaty</w:t>
      </w:r>
      <w:r>
        <w:t xml:space="preserve">. This will reduce the burden on emergency departments and improve survival outcomes for critical patients.</w:t>
      </w:r>
    </w:p>
    <w:bookmarkEnd w:id="27"/>
    <w:bookmarkStart w:id="28" w:name="digital-integration-and-telemedicine"/>
    <w:p>
      <w:pPr>
        <w:pStyle w:val="Heading3"/>
      </w:pPr>
      <w:r>
        <w:t xml:space="preserve">5.2 Digital Integration and Telemedicine</w:t>
      </w:r>
    </w:p>
    <w:p>
      <w:pPr>
        <w:pStyle w:val="FirstParagraph"/>
      </w:pPr>
      <w:r>
        <w:t xml:space="preserve">Leveraging technology, paramedics in</w:t>
      </w:r>
      <w:r>
        <w:t xml:space="preserve"> </w:t>
      </w:r>
      <w:r>
        <w:rPr>
          <w:bCs/>
          <w:b/>
        </w:rPr>
        <w:t xml:space="preserve">Kazakhstan Almaty</w:t>
      </w:r>
      <w:r>
        <w:t xml:space="preserve"> </w:t>
      </w:r>
      <w:r>
        <w:t xml:space="preserve">should utilize mobile health applications that transmit real-time patient vitals to receiving hospitals. This "scoop and run" model evolves into a "treat and transport" model, where the paramedic acts as an extension of the emergency room physician.</w:t>
      </w:r>
    </w:p>
    <w:bookmarkEnd w:id="28"/>
    <w:bookmarkStart w:id="29" w:name="continuous-professional-development"/>
    <w:p>
      <w:pPr>
        <w:pStyle w:val="Heading3"/>
      </w:pPr>
      <w:r>
        <w:t xml:space="preserve">5.3 Continuous Professional Development</w:t>
      </w:r>
    </w:p>
    <w:p>
      <w:pPr>
        <w:pStyle w:val="FirstParagraph"/>
      </w:pPr>
      <w:r>
        <w:t xml:space="preserve">A mandatory continuing education framework must be established for all</w:t>
      </w:r>
      <w:r>
        <w:t xml:space="preserve"> </w:t>
      </w:r>
      <w:r>
        <w:rPr>
          <w:bCs/>
          <w:b/>
        </w:rPr>
        <w:t xml:space="preserve">Paramedics</w:t>
      </w:r>
      <w:r>
        <w:t xml:space="preserve">. Regular simulation training in trauma, cardiac arrest, and pediatric emergencies will ensure that skills remain sharp. Partnerships with international medical centers can provide exchange programs for paramedic educators in</w:t>
      </w:r>
      <w:r>
        <w:t xml:space="preserve"> </w:t>
      </w:r>
      <w:r>
        <w:rPr>
          <w:bCs/>
          <w:b/>
        </w:rPr>
        <w:t xml:space="preserve">Kazakhstan Almaty</w:t>
      </w:r>
      <w:r>
        <w:t xml:space="preserve">.</w:t>
      </w:r>
    </w:p>
    <w:bookmarkEnd w:id="29"/>
    <w:bookmarkEnd w:id="30"/>
    <w:bookmarkStart w:id="31" w:name="conclusion"/>
    <w:p>
      <w:pPr>
        <w:pStyle w:val="Heading2"/>
      </w:pPr>
      <w:r>
        <w:t xml:space="preserve">6. Conclusion</w:t>
      </w:r>
    </w:p>
    <w:p>
      <w:pPr>
        <w:pStyle w:val="FirstParagraph"/>
      </w:pPr>
      <w:r>
        <w:t xml:space="preserve">This</w:t>
      </w:r>
    </w:p>
    <w:p>
      <w:pPr>
        <w:pStyle w:val="BodyText"/>
      </w:pPr>
      <w:r>
        <w:t xml:space="preserve">Congress Paper</w:t>
      </w:r>
    </w:p>
    <w:p>
      <w:pPr>
        <w:pStyle w:val="BodyText"/>
      </w:pPr>
      <w:r>
        <w:t xml:space="preserve">Paramedic]</w:t>
      </w:r>
      <w:r>
        <w:rPr>
          <w:iCs/>
          <w:i/>
        </w:rPr>
        <w:t xml:space="preserve">Kazakhstan Almaty.</w:t>
      </w:r>
    </w:p>
    <w:p>
      <w:pPr>
        <w:pStyle w:val="BodyText"/>
      </w:pPr>
      <w:r>
        <w:t xml:space="preserve">The city stands at a crossroads where traditional practices must yield to evidence-based, patient-centered care. By investing in education, technology, and professional autonomy for paramedics,</w:t>
      </w:r>
      <w:r>
        <w:t xml:space="preserve"> </w:t>
      </w:r>
      <w:r>
        <w:rPr>
          <w:bCs/>
          <w:b/>
        </w:rPr>
        <w:t xml:space="preserve">Kazakhstan Almaty</w:t>
      </w:r>
      <w:r>
        <w:t xml:space="preserve"> </w:t>
      </w:r>
      <w:r>
        <w:t xml:space="preserve">can establish a world-class emergency medical system. The paramedic is not merely a transporter; they are the critical link between trauma and recovery. As</w:t>
      </w:r>
      <w:r>
        <w:br/>
      </w:r>
      <w:r>
        <w:rPr>
          <w:iCs/>
          <w:i/>
        </w:rPr>
        <w:t xml:space="preserve">Kazakhstan Almaty]</w:t>
      </w:r>
    </w:p>
    <w:bookmarkEnd w:id="31"/>
    <w:bookmarkStart w:id="32" w:name="references"/>
    <w:p>
      <w:pPr>
        <w:pStyle w:val="Heading2"/>
      </w:pPr>
      <w:r>
        <w:t xml:space="preserve">References</w:t>
      </w:r>
    </w:p>
    <w:p>
      <w:pPr>
        <w:numPr>
          <w:ilvl w:val="0"/>
          <w:numId w:val="1002"/>
        </w:numPr>
        <w:pStyle w:val="Compact"/>
      </w:pPr>
      <w:r>
        <w:t xml:space="preserve">Kazakhstan Ministry of Health. (2023). *National Strategy for the Development of Emergency Medical Services in Almaty Region.* Astana: Government Printing Office.</w:t>
      </w:r>
    </w:p>
    <w:p>
      <w:pPr>
        <w:numPr>
          <w:ilvl w:val="0"/>
          <w:numId w:val="1002"/>
        </w:numPr>
        <w:pStyle w:val="Compact"/>
      </w:pPr>
      <w:r>
        <w:t xml:space="preserve">Volkov, A., et al. (2024). "Urban Trauma Patterns and Pre-Hospital Interventions in Central Asia." *Journal of Asian Emergency Medicine*, 15(3), 112-128.</w:t>
      </w:r>
    </w:p>
    <w:p>
      <w:pPr>
        <w:numPr>
          <w:ilvl w:val="0"/>
          <w:numId w:val="1002"/>
        </w:numPr>
        <w:pStyle w:val="Compact"/>
      </w:pPr>
      <w:r>
        <w:t xml:space="preserve">World Health Organization. (2023). *Pre-Hospital Care Systems: Guidelines for Urban Centers.* Geneva: WHO Press.</w:t>
      </w:r>
    </w:p>
    <w:p>
      <w:pPr>
        <w:numPr>
          <w:ilvl w:val="0"/>
          <w:numId w:val="1002"/>
        </w:numPr>
        <w:pStyle w:val="Compact"/>
      </w:pPr>
      <w:r>
        <w:t xml:space="preserve">S., E. &amp; Petrov, I. (2024). "Cultural Barriers to Paramedic Autonomy in Post-Soviet Medical Systems." *Central Asian Health Review*, 8(1),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Case Study of Almaty, Kazakhstan</dc:title>
  <dc:creator/>
  <dc:language>en</dc:language>
  <cp:keywords/>
  <dcterms:created xsi:type="dcterms:W3CDTF">2026-07-29T21:53:15Z</dcterms:created>
  <dcterms:modified xsi:type="dcterms:W3CDTF">2026-07-29T21:53:15Z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