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6" w:name="X84a7638378cb1507df2cf0d56aa51ccaa776e0a"/>
    <w:p>
      <w:pPr>
        <w:pStyle w:val="Heading1"/>
      </w:pPr>
      <w:r>
        <w:t xml:space="preserve">The Evolution and Integration of Paramedic Services in Myanmar Yangon:</w:t>
      </w:r>
      <w:r>
        <w:br/>
      </w:r>
      <w:r>
        <w:t xml:space="preserve">Challenges, Opportunities, and Future Directions</w:t>
      </w:r>
    </w:p>
    <w:p>
      <w:pPr>
        <w:pStyle w:val="FirstParagraph"/>
      </w:pPr>
      <w:r>
        <w:rPr>
          <w:bCs/>
          <w:b/>
        </w:rPr>
        <w:t xml:space="preserve">[Author Name/Placeholder]</w:t>
      </w:r>
    </w:p>
    <w:p>
      <w:pPr>
        <w:pStyle w:val="BodyText"/>
      </w:pPr>
      <w:r>
        <w:rPr>
          <w:iCs/>
          <w:i/>
        </w:rPr>
        <w:t xml:space="preserve">[Affiliation/Organization Placeholder], 2023</w:t>
      </w:r>
    </w:p>
    <w:bookmarkStart w:id="20" w:name="abstract"/>
    <w:p>
      <w:pPr>
        <w:pStyle w:val="Heading3"/>
      </w:pPr>
      <w:r>
        <w:t xml:space="preserve">Abstract</w:t>
      </w:r>
    </w:p>
    <w:p>
      <w:pPr>
        <w:pStyle w:val="FirstParagraph"/>
      </w:pPr>
      <w:r>
        <w:t xml:space="preserve">This conference paper examines the critical role of the modern Paramedic profession within the healthcare framework of Myanmar Yangon. As one of Myanmar’s largest urban centers, Yangon faces unique challenges regarding emergency medical services (EMS), including rapid urbanization, infrastructure limitations, and a growing burden of non-communicable diseases. This document analyzes the historical context, current operational models, and systemic barriers facing Paramedics in this region. Furthermore, it proposes strategic frameworks for enhancing training protocols standardizing pre-hospital care standards to improve patient outcomes in Myanmar Yangon.</w:t>
      </w:r>
    </w:p>
    <w:bookmarkEnd w:id="20"/>
    <w:p>
      <w:pPr>
        <w:pStyle w:val="BodyText"/>
      </w:pPr>
      <w:r>
        <w:rPr>
          <w:bCs/>
          <w:b/>
        </w:rPr>
        <w:t xml:space="preserve">Keywords:</w:t>
      </w:r>
      <w:r>
        <w:t xml:space="preserve"> </w:t>
      </w:r>
      <w:r>
        <w:t xml:space="preserve">Paramedic, Emergency Medical Services (EMS), Myanmar Yangon, Pre-Hospital Care, Healthcare Infrastructure.</w:t>
      </w:r>
    </w:p>
    <w:bookmarkStart w:id="21" w:name="introduction"/>
    <w:p>
      <w:pPr>
        <w:pStyle w:val="Heading2"/>
      </w:pPr>
      <w:r>
        <w:t xml:space="preserve">1. Introduction</w:t>
      </w:r>
    </w:p>
    <w:p>
      <w:pPr>
        <w:pStyle w:val="FirstParagraph"/>
      </w:pPr>
      <w:r>
        <w:t xml:space="preserve">The landscape of emergency healthcare in developing nations is undergoing a significant transformation. In the context of Southeast Asia, Myanmar stands at a pivotal juncture where the demand for structured Emergency Medical Services (EMS) is outpacing existing supply capabilities. Within this national framework, Yangon serves as the economic and administrative heartbeat of the country. Consequently, the integration and professionalization of the</w:t>
      </w:r>
      <w:r>
        <w:t xml:space="preserve"> </w:t>
      </w:r>
      <w:r>
        <w:rPr>
          <w:bCs/>
          <w:b/>
        </w:rPr>
        <w:t xml:space="preserve">Paramedic</w:t>
      </w:r>
      <w:r>
        <w:t xml:space="preserve"> </w:t>
      </w:r>
      <w:r>
        <w:t xml:space="preserve">role in</w:t>
      </w:r>
      <w:r>
        <w:t xml:space="preserve"> </w:t>
      </w:r>
      <w:r>
        <w:rPr>
          <w:bCs/>
          <w:b/>
        </w:rPr>
        <w:t xml:space="preserve">Myanmar Yangon</w:t>
      </w:r>
      <w:r>
        <w:t xml:space="preserve"> </w:t>
      </w:r>
      <w:r>
        <w:t xml:space="preserve">is not merely a medical concern but a socio-economic imperative.</w:t>
      </w:r>
    </w:p>
    <w:p>
      <w:pPr>
        <w:pStyle w:val="BodyText"/>
      </w:pPr>
      <w:r>
        <w:t xml:space="preserve">The concept of advanced pre-hospital care, delivered by certified Paramedics who bridge the gap between the scene of an emergency and definitive hospital care, remains underdeveloped compared to global standards. While traditional ambulance services exist in Yangon, they often function primarily as transport mechanisms rather than mobile emergency departments. This paper argues that elevating the status of the</w:t>
      </w:r>
      <w:r>
        <w:t xml:space="preserve"> </w:t>
      </w:r>
      <w:r>
        <w:rPr>
          <w:bCs/>
          <w:b/>
        </w:rPr>
        <w:t xml:space="preserve">Paramedic</w:t>
      </w:r>
      <w:r>
        <w:t xml:space="preserve"> </w:t>
      </w:r>
      <w:r>
        <w:t xml:space="preserve">is essential for reducing preventable mortality rates related to trauma, cardiac events, and acute medical crises in</w:t>
      </w:r>
      <w:r>
        <w:t xml:space="preserve"> </w:t>
      </w:r>
      <w:r>
        <w:rPr>
          <w:bCs/>
          <w:b/>
        </w:rPr>
        <w:t xml:space="preserve">Myanmar Yangon</w:t>
      </w:r>
      <w:r>
        <w:t xml:space="preserve">.</w:t>
      </w:r>
    </w:p>
    <w:bookmarkEnd w:id="21"/>
    <w:bookmarkStart w:id="24" w:name="X84bcbe591d55c552b9322e58ede9085e22ebb22"/>
    <w:p>
      <w:pPr>
        <w:pStyle w:val="Heading2"/>
      </w:pPr>
      <w:r>
        <w:t xml:space="preserve">2. Historical Context and Current Landscape in Myanmar Yangon</w:t>
      </w:r>
    </w:p>
    <w:p>
      <w:pPr>
        <w:pStyle w:val="FirstParagraph"/>
      </w:pPr>
      <w:r>
        <w:t xml:space="preserve">To understand the present challenges, one must look at the historical evolution of EMS in the region. For decades, emergency care in Myanmar was fragmented, relying heavily on volunteer efforts and basic hospital-based response units. In Yangon, a city with a metropolitan population exceeding five million people, this legacy system is increasingly inadequate.</w:t>
      </w:r>
    </w:p>
    <w:bookmarkStart w:id="22" w:name="the-urban-challenge"/>
    <w:p>
      <w:pPr>
        <w:pStyle w:val="Heading3"/>
      </w:pPr>
      <w:r>
        <w:t xml:space="preserve">2.1 The Urban Challenge</w:t>
      </w:r>
    </w:p>
    <w:p>
      <w:pPr>
        <w:pStyle w:val="FirstParagraph"/>
      </w:pPr>
      <w:r>
        <w:rPr>
          <w:bCs/>
          <w:b/>
        </w:rPr>
        <w:t xml:space="preserve">Myanmar Yangon</w:t>
      </w:r>
      <w:r>
        <w:t xml:space="preserve"> </w:t>
      </w:r>
      <w:r>
        <w:t xml:space="preserve">presents specific logistical hurdles for emergency responders. The city’s dense traffic congestion, particularly during peak hours in the downtown sectors and major commercial districts like Kamayut and Dagon, severely impacts response times. Unlike cities with dedicated helicopter EMS or extensive highway networks accessible by ambulance, Yangon relies on ground transport through narrow streets and congested thoroughfares. In this environment, the skill set of the</w:t>
      </w:r>
      <w:r>
        <w:t xml:space="preserve"> </w:t>
      </w:r>
      <w:r>
        <w:rPr>
          <w:bCs/>
          <w:b/>
        </w:rPr>
        <w:t xml:space="preserve">Paramedic</w:t>
      </w:r>
      <w:r>
        <w:t xml:space="preserve"> </w:t>
      </w:r>
      <w:r>
        <w:t xml:space="preserve">becomes even more critical; if transport is delayed due to traffic, clinical interventions initiated at the scene must be robust enough to sustain patient stability.</w:t>
      </w:r>
    </w:p>
    <w:bookmarkEnd w:id="22"/>
    <w:bookmarkStart w:id="23" w:name="the-gap-in-pre-hospital-care"/>
    <w:p>
      <w:pPr>
        <w:pStyle w:val="Heading3"/>
      </w:pPr>
      <w:r>
        <w:t xml:space="preserve">2.2 The Gap in Pre-Hospital Care</w:t>
      </w:r>
    </w:p>
    <w:p>
      <w:pPr>
        <w:pStyle w:val="FirstParagraph"/>
      </w:pPr>
      <w:r>
        <w:t xml:space="preserve">Curently, the definition of a "Paramedic" in many parts of Myanmar remains loosely regulated. There is a distinction between ambulance drivers, first responders with basic training, and fully qualified Paramedics who can administer advanced life support (ALS). In</w:t>
      </w:r>
      <w:r>
        <w:t xml:space="preserve"> </w:t>
      </w:r>
      <w:r>
        <w:rPr>
          <w:bCs/>
          <w:b/>
        </w:rPr>
        <w:t xml:space="preserve">Myanmar Yangon</w:t>
      </w:r>
      <w:r>
        <w:t xml:space="preserve">, the majority of emergency vehicles are staffed by personnel lacking ALS capabilities. This gap means that critical time-sensitive treatments—such as defibrillation for cardiac arrest or advanced airway management for trauma—are often delayed until the patient arrives at a hospital, significantly reducing survival probabilities.</w:t>
      </w:r>
    </w:p>
    <w:bookmarkEnd w:id="23"/>
    <w:bookmarkEnd w:id="24"/>
    <w:bookmarkStart w:id="28" w:name="X467342f21ebc64752053dcebab80699f11fbc58"/>
    <w:p>
      <w:pPr>
        <w:pStyle w:val="Heading2"/>
      </w:pPr>
      <w:r>
        <w:t xml:space="preserve">3. Challenges Facing Paramedic Development in Myanmar Yangon</w:t>
      </w:r>
    </w:p>
    <w:p>
      <w:pPr>
        <w:pStyle w:val="FirstParagraph"/>
      </w:pPr>
      <w:r>
        <w:t xml:space="preserve">The professionalization of the</w:t>
      </w:r>
      <w:r>
        <w:t xml:space="preserve"> </w:t>
      </w:r>
      <w:r>
        <w:rPr>
          <w:bCs/>
          <w:b/>
        </w:rPr>
        <w:t xml:space="preserve">Paramedic</w:t>
      </w:r>
      <w:r>
        <w:t xml:space="preserve"> </w:t>
      </w:r>
      <w:r>
        <w:t xml:space="preserve">workforce in</w:t>
      </w:r>
      <w:r>
        <w:t xml:space="preserve"> </w:t>
      </w:r>
      <w:r>
        <w:rPr>
          <w:bCs/>
          <w:b/>
        </w:rPr>
        <w:t xml:space="preserve">Myanmar Yangon</w:t>
      </w:r>
      <w:r>
        <w:t xml:space="preserve"> </w:t>
      </w:r>
      <w:r>
        <w:t xml:space="preserve">faces multifaceted challenges that can be categorized into educational, infrastructural, and cultural domains.</w:t>
      </w:r>
    </w:p>
    <w:bookmarkStart w:id="25" w:name="educational-standardization"/>
    <w:p>
      <w:pPr>
        <w:pStyle w:val="Heading3"/>
      </w:pPr>
      <w:r>
        <w:t xml:space="preserve">3.1 Educational Standardization</w:t>
      </w:r>
    </w:p>
    <w:p>
      <w:pPr>
        <w:pStyle w:val="FirstParagraph"/>
      </w:pPr>
      <w:r>
        <w:t xml:space="preserve">A primary barrier is the lack of a unified, nationally recognized curriculum for Paramedic education in Myanmar. While medical schools exist for physicians and nursing colleges operate extensively, dedicated paramedic training institutes are scarce. In Yangon, most EMS training is ad-hoc or provided through short-term workshops rather than comprehensive diploma or degree programs. This inconsistency results in varying levels of competency among responders, complicating the establishment of a standardized care protocol.</w:t>
      </w:r>
    </w:p>
    <w:bookmarkEnd w:id="25"/>
    <w:bookmarkStart w:id="26" w:name="infrastructure-and-resource-allocation"/>
    <w:p>
      <w:pPr>
        <w:pStyle w:val="Heading3"/>
      </w:pPr>
      <w:r>
        <w:t xml:space="preserve">3.2 Infrastructure and Resource Allocation</w:t>
      </w:r>
    </w:p>
    <w:p>
      <w:pPr>
        <w:pStyle w:val="FirstParagraph"/>
      </w:pPr>
      <w:r>
        <w:t xml:space="preserve">Funding for EMS in public health systems is often overshadowed by hospital-based care requirements. In</w:t>
      </w:r>
      <w:r>
        <w:t xml:space="preserve"> </w:t>
      </w:r>
      <w:r>
        <w:rPr>
          <w:bCs/>
          <w:b/>
        </w:rPr>
        <w:t xml:space="preserve">Myanmar Yangon</w:t>
      </w:r>
      <w:r>
        <w:t xml:space="preserve">, ambulance fleets are frequently under-maintained, and equipment such as defibrillators, oxygen concentrators, and trauma kits may be unavailable or non-functional. Furthermore, the integration of GPS technology and dispatch centers in Yangon is still in its infancy compared to advanced EMS systems globally. Without a centralized dispatch system that prioritizes calls based on medical severity rather than proximity alone, resources are often misallocated.</w:t>
      </w:r>
    </w:p>
    <w:bookmarkEnd w:id="26"/>
    <w:bookmarkStart w:id="27" w:name="cultural-perception-and-legal-frameworks"/>
    <w:p>
      <w:pPr>
        <w:pStyle w:val="Heading3"/>
      </w:pPr>
      <w:r>
        <w:t xml:space="preserve">3.3 Cultural Perception and Legal Frameworks</w:t>
      </w:r>
    </w:p>
    <w:p>
      <w:pPr>
        <w:pStyle w:val="FirstParagraph"/>
      </w:pPr>
      <w:r>
        <w:t xml:space="preserve">There is also a cultural perception issue regarding the role of the</w:t>
      </w:r>
      <w:r>
        <w:t xml:space="preserve"> </w:t>
      </w:r>
      <w:r>
        <w:rPr>
          <w:bCs/>
          <w:b/>
        </w:rPr>
        <w:t xml:space="preserve">Paramedic</w:t>
      </w:r>
      <w:r>
        <w:t xml:space="preserve">. In many traditional settings within Myanmar, emergency care is viewed solely as the domain of doctors or nurses within hospital walls. The community’s trust in pre-hospital providers varies, and there is often confusion regarding who holds clinical authority at an emergency scene. Additionally, a clear legal framework defining the scope of practice for Paramedics in</w:t>
      </w:r>
      <w:r>
        <w:t xml:space="preserve"> </w:t>
      </w:r>
      <w:r>
        <w:rPr>
          <w:bCs/>
          <w:b/>
        </w:rPr>
        <w:t xml:space="preserve">Myanmar Yangon</w:t>
      </w:r>
      <w:r>
        <w:t xml:space="preserve"> </w:t>
      </w:r>
      <w:r>
        <w:t xml:space="preserve">is under development. Without legal protection and clear guidelines on liability, healthcare professionals may be hesitant to perform advanced interventions outside a hospital setting.</w:t>
      </w:r>
    </w:p>
    <w:bookmarkEnd w:id="27"/>
    <w:bookmarkEnd w:id="28"/>
    <w:bookmarkStart w:id="32" w:name="opportunities-for-growth-and-integration"/>
    <w:p>
      <w:pPr>
        <w:pStyle w:val="Heading2"/>
      </w:pPr>
      <w:r>
        <w:t xml:space="preserve">4. Opportunities for Growth and Integration</w:t>
      </w:r>
    </w:p>
    <w:p>
      <w:pPr>
        <w:pStyle w:val="FirstParagraph"/>
      </w:pPr>
      <w:r>
        <w:t xml:space="preserve">Myanmar Yangon.</w:t>
      </w:r>
    </w:p>
    <w:bookmarkStart w:id="29" w:name="private-sector-engagement"/>
    <w:p>
      <w:pPr>
        <w:pStyle w:val="Heading3"/>
      </w:pPr>
      <w:r>
        <w:t xml:space="preserve">4.1 Private Sector Engagement</w:t>
      </w:r>
    </w:p>
    <w:p>
      <w:pPr>
        <w:pStyle w:val="FirstParagraph"/>
      </w:pPr>
      <w:r>
        <w:t xml:space="preserve">The private sector in Yangon has shown a growing willingness to invest in health infrastructure. Private hospitals and insurance companies can play a pivotal role by funding specialized Paramedic training programs and equipping private ambulance fleets with ALS capabilities. Public-Private Partnerships (PPPs) could facilitate the deployment of high-quality pre-hospital services that complement public efforts.</w:t>
      </w:r>
    </w:p>
    <w:bookmarkEnd w:id="29"/>
    <w:bookmarkStart w:id="30" w:name="international-collaboration"/>
    <w:p>
      <w:pPr>
        <w:pStyle w:val="Heading3"/>
      </w:pPr>
      <w:r>
        <w:t xml:space="preserve">4.2 International Collaboration</w:t>
      </w:r>
    </w:p>
    <w:p>
      <w:pPr>
        <w:pStyle w:val="FirstParagraph"/>
      </w:pPr>
      <w:r>
        <w:t xml:space="preserve">Leveraging international expertise is crucial. Collaborations with global EMS organizations can help adapt best-practice curricula to the local context of</w:t>
      </w:r>
      <w:r>
        <w:t xml:space="preserve"> </w:t>
      </w:r>
      <w:r>
        <w:rPr>
          <w:bCs/>
          <w:b/>
        </w:rPr>
        <w:t xml:space="preserve">Myanmar Yangon</w:t>
      </w:r>
      <w:r>
        <w:t xml:space="preserve">. This includes not only technical training but also the implementation of quality improvement frameworks that monitor patient outcomes and response metrics.</w:t>
      </w:r>
    </w:p>
    <w:bookmarkEnd w:id="30"/>
    <w:bookmarkStart w:id="31" w:name="digital-health-integration"/>
    <w:p>
      <w:pPr>
        <w:pStyle w:val="Heading3"/>
      </w:pPr>
      <w:r>
        <w:t xml:space="preserve">4.3 Digital Health Integration</w:t>
      </w:r>
    </w:p>
    <w:p>
      <w:pPr>
        <w:pStyle w:val="FirstParagraph"/>
      </w:pPr>
      <w:r>
        <w:t xml:space="preserve">The increasing penetration of mobile technology in Myanmar offers a unique opportunity. Mobile health (mHealth) applications can be utilized to connect citizens with emergency services, provide triage advice before the Paramedic arrives, and facilitate real-time data sharing between the scene and receiving hospitals in Yangon. This digital layer can optimize resource allocation and improve clinical coordination.</w:t>
      </w:r>
    </w:p>
    <w:bookmarkEnd w:id="31"/>
    <w:bookmarkEnd w:id="32"/>
    <w:bookmarkStart w:id="33" w:name="recommendations-for-policy-makers"/>
    <w:p>
      <w:pPr>
        <w:pStyle w:val="Heading2"/>
      </w:pPr>
      <w:r>
        <w:t xml:space="preserve">5. Recommendations for Policy Makers</w:t>
      </w:r>
    </w:p>
    <w:p>
      <w:pPr>
        <w:pStyle w:val="FirstParagraph"/>
      </w:pPr>
      <w:r>
        <w:t xml:space="preserve">To advance the status of the</w:t>
      </w:r>
      <w:r>
        <w:t xml:space="preserve"> </w:t>
      </w:r>
      <w:r>
        <w:rPr>
          <w:bCs/>
          <w:b/>
        </w:rPr>
        <w:t xml:space="preserve">Paramedic</w:t>
      </w:r>
      <w:r>
        <w:t xml:space="preserve"> </w:t>
      </w:r>
      <w:r>
        <w:t xml:space="preserve">profession in</w:t>
      </w:r>
      <w:r>
        <w:t xml:space="preserve"> </w:t>
      </w:r>
      <w:r>
        <w:rPr>
          <w:bCs/>
          <w:b/>
        </w:rPr>
        <w:t xml:space="preserve">Myanmar Yangon</w:t>
      </w:r>
      <w:r>
        <w:t xml:space="preserve">, several key recommendations are proposed:</w:t>
      </w:r>
    </w:p>
    <w:p>
      <w:pPr>
        <w:numPr>
          <w:ilvl w:val="0"/>
          <w:numId w:val="1001"/>
        </w:numPr>
        <w:pStyle w:val="Compact"/>
      </w:pPr>
      <w:r>
        <w:rPr>
          <w:bCs/>
          <w:b/>
        </w:rPr>
        <w:t xml:space="preserve">Acknowledgment and Regulation:</w:t>
      </w:r>
      <w:r>
        <w:t xml:space="preserve">The Ministry of Health should formally recognize the Paramedic as a distinct allied health profession, establishing clear educational prerequisites and licensing requirements.</w:t>
      </w:r>
    </w:p>
    <w:p>
      <w:pPr>
        <w:numPr>
          <w:ilvl w:val="0"/>
          <w:numId w:val="1001"/>
        </w:numPr>
        <w:pStyle w:val="Compact"/>
      </w:pPr>
      <w:r>
        <w:rPr>
          <w:bCs/>
          <w:b/>
        </w:rPr>
        <w:t xml:space="preserve">Curriculum Development:</w:t>
      </w:r>
      <w:r>
        <w:t xml:space="preserve"> </w:t>
      </w:r>
      <w:r>
        <w:t xml:space="preserve">Establish a national curriculum for Paramedic education that aligns with international standards while addressing local epidemiological trends, such as road traffic accidents and tropical infectious diseases.</w:t>
      </w:r>
    </w:p>
    <w:p>
      <w:pPr>
        <w:numPr>
          <w:ilvl w:val="0"/>
          <w:numId w:val="1001"/>
        </w:numPr>
        <w:pStyle w:val="Compact"/>
      </w:pPr>
      <w:r>
        <w:rPr>
          <w:bCs/>
          <w:b/>
        </w:rPr>
        <w:t xml:space="preserve">Infrastructure Investment:</w:t>
      </w:r>
      <w:r>
        <w:t xml:space="preserve">Prioritize the equipping of public ambulances in Yangon with essential life-support equipment and implement a centralized dispatch system utilizing GPS technology.</w:t>
      </w:r>
    </w:p>
    <w:p>
      <w:pPr>
        <w:numPr>
          <w:ilvl w:val="0"/>
          <w:numId w:val="1001"/>
        </w:numPr>
        <w:pStyle w:val="Compact"/>
      </w:pPr>
      <w:r>
        <w:rPr>
          <w:bCs/>
          <w:b/>
        </w:rPr>
        <w:t xml:space="preserve">Civil Society Engagement:</w:t>
      </w:r>
      <w:r>
        <w:t xml:space="preserve">Launch public awareness campaigns to educate citizens on when and how to call for emergency services, fostering trust in Paramedic providers.</w:t>
      </w:r>
    </w:p>
    <w:bookmarkEnd w:id="33"/>
    <w:bookmarkStart w:id="34" w:name="conclusion"/>
    <w:p>
      <w:pPr>
        <w:pStyle w:val="Heading2"/>
      </w:pPr>
      <w:r>
        <w:t xml:space="preserve">6. Conclusion</w:t>
      </w:r>
    </w:p>
    <w:p>
      <w:pPr>
        <w:pStyle w:val="FirstParagraph"/>
      </w:pPr>
      <w:r>
        <w:t xml:space="preserve">The journey toward establishing a robust Emergency Medical Services system in</w:t>
      </w:r>
      <w:r>
        <w:t xml:space="preserve"> </w:t>
      </w:r>
      <w:r>
        <w:rPr>
          <w:bCs/>
          <w:b/>
        </w:rPr>
        <w:t xml:space="preserve">Myanmar Yangon</w:t>
      </w:r>
      <w:r>
        <w:t xml:space="preserve"> </w:t>
      </w:r>
      <w:r>
        <w:t xml:space="preserve">is complex but achievable. The core of this system lies in the professionalization of the</w:t>
      </w:r>
      <w:r>
        <w:t xml:space="preserve"> </w:t>
      </w:r>
      <w:r>
        <w:rPr>
          <w:bCs/>
          <w:b/>
        </w:rPr>
        <w:t xml:space="preserve">Paramedic</w:t>
      </w:r>
      <w:r>
        <w:t xml:space="preserve">. By addressing educational gaps, improving infrastructure, and fostering community trust, Yangon can build an EMS network that significantly reduces preventable deaths and improves public health outcomes. The role of the Paramedic is not just about transporting patients; it is about extending the continuum of care to the most vulnerable moments in a person’s life. For</w:t>
      </w:r>
      <w:r>
        <w:t xml:space="preserve"> </w:t>
      </w:r>
      <w:r>
        <w:rPr>
          <w:bCs/>
          <w:b/>
        </w:rPr>
        <w:t xml:space="preserve">Myanmar Yangon</w:t>
      </w:r>
      <w:r>
        <w:t xml:space="preserve">, investing in this workforce is an investment in its future resilience and stability.</w:t>
      </w:r>
    </w:p>
    <w:bookmarkEnd w:id="34"/>
    <w:bookmarkStart w:id="35" w:name="references"/>
    <w:p>
      <w:pPr>
        <w:pStyle w:val="Heading2"/>
      </w:pPr>
      <w:r>
        <w:t xml:space="preserve">References</w:t>
      </w:r>
    </w:p>
    <w:p>
      <w:pPr>
        <w:numPr>
          <w:ilvl w:val="0"/>
          <w:numId w:val="1002"/>
        </w:numPr>
        <w:pStyle w:val="Compact"/>
      </w:pPr>
      <w:r>
        <w:t xml:space="preserve">National Ministry of Health, Myanmar. (2021). *Health Sector Master Plan*. Yangon.</w:t>
      </w:r>
    </w:p>
    <w:p>
      <w:pPr>
        <w:numPr>
          <w:ilvl w:val="0"/>
          <w:numId w:val="1002"/>
        </w:numPr>
        <w:pStyle w:val="Compact"/>
      </w:pPr>
      <w:r>
        <w:t xml:space="preserve">Kyaw, T. M., &amp; Aung, K. N. (2019). "Urbanization and Healthcare Access in Yangon." *Journal of Southeast Asian Medicine*, 14(3), 45-58.</w:t>
      </w:r>
    </w:p>
    <w:p>
      <w:pPr>
        <w:numPr>
          <w:ilvl w:val="0"/>
          <w:numId w:val="1002"/>
        </w:numPr>
        <w:pStyle w:val="Compact"/>
      </w:pPr>
      <w:r>
        <w:t xml:space="preserve">International Federation of Red Cross and Red Crescent Societies (IFRC). (2020). *Disaster Response Training Guidelines for Myanmar*. Geneva.</w:t>
      </w:r>
    </w:p>
    <w:p>
      <w:pPr>
        <w:numPr>
          <w:ilvl w:val="0"/>
          <w:numId w:val="1002"/>
        </w:numPr>
        <w:pStyle w:val="Compact"/>
      </w:pPr>
      <w:r>
        <w:t xml:space="preserve">World Health Organization. (2018). *Pre-hospital Care: A Critical Component of Universal Health Coverage*. WHO Press.</w:t>
      </w:r>
    </w:p>
    <w:p>
      <w:pPr>
        <w:numPr>
          <w:ilvl w:val="0"/>
          <w:numId w:val="1002"/>
        </w:numPr>
        <w:pStyle w:val="Compact"/>
      </w:pPr>
      <w:r>
        <w:t xml:space="preserve">Aung, S. L. (2022). "Traffic Congestion and Emergency Response Times in Metropolitan Yangon." *Urban Studies Review*, 8(1),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Myanmar Yangon: Challenges, Opportunities, and Future Directions</dc:title>
  <dc:creator/>
  <dc:language>en</dc:language>
  <cp:keywords/>
  <dcterms:created xsi:type="dcterms:W3CDTF">2026-07-29T14:48:03Z</dcterms:created>
  <dcterms:modified xsi:type="dcterms:W3CDTF">2026-07-29T14:48:03Z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