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Conference</w:t>
      </w:r>
      <w:r>
        <w:t xml:space="preserve"> </w:t>
      </w:r>
      <w:r>
        <w:t xml:space="preserve">Paper</w:t>
      </w:r>
    </w:p>
    <w:bookmarkStart w:id="27" w:name="Xfd9bfb0428754a9c44160daecb82885bf60a1d0"/>
    <w:p>
      <w:pPr>
        <w:pStyle w:val="Heading1"/>
      </w:pPr>
      <w:r>
        <w:t xml:space="preserve">The Evolving Role of the Paramedic in Switzerland Zurich: A Conference Paper</w:t>
      </w:r>
    </w:p>
    <w:p>
      <w:pPr>
        <w:pStyle w:val="FirstParagraph"/>
      </w:pPr>
      <w:r>
        <w:rPr>
          <w:bCs/>
          <w:b/>
        </w:rPr>
        <w:t xml:space="preserve">Abstract</w:t>
      </w:r>
    </w:p>
    <w:p>
      <w:pPr>
        <w:pStyle w:val="BodyText"/>
      </w:pPr>
      <w:r>
        <w:t xml:space="preserve">This paper explores the critical and evolving role of the paramedic within the specialized emergency medical services (EMS) framework of Switzerland, with a specific focus on Zurich. As urban density increases and demographic shifts alter healthcare demands, traditional EMS models are being reevaluated. We analyze how Swiss paramedics in Zurich are transitioning from basic life support providers to advanced practitioners capable of operating autonomously under telemedical supervision. This study highlights the unique regulatory environment, technological integration, and cultural expectations that define paramedic practice in this region.</w:t>
      </w:r>
    </w:p>
    <w:bookmarkStart w:id="20" w:name="introduction"/>
    <w:p>
      <w:pPr>
        <w:pStyle w:val="Heading2"/>
      </w:pPr>
      <w:r>
        <w:t xml:space="preserve">1. Introduction</w:t>
      </w:r>
    </w:p>
    <w:p>
      <w:pPr>
        <w:pStyle w:val="FirstParagraph"/>
      </w:pPr>
      <w:r>
        <w:t xml:space="preserve">The landscape of emergency medicine is undergoing a significant transformation globally. Nowhere is this more apparent than in high-income urban centers with robust healthcare infrastructures such as</w:t>
      </w:r>
      <w:r>
        <w:t xml:space="preserve"> </w:t>
      </w:r>
      <w:r>
        <w:rPr>
          <w:bCs/>
          <w:b/>
        </w:rPr>
        <w:t xml:space="preserve">Zurich, Switzerland</w:t>
      </w:r>
      <w:r>
        <w:t xml:space="preserve">. In the context of international medical conferences and regional symposia, the discussion often centers on resource allocation and triage efficiency. However, a pivotal element that frequently anchors these discussions is the professional capacity of the</w:t>
      </w:r>
      <w:r>
        <w:t xml:space="preserve"> </w:t>
      </w:r>
      <w:r>
        <w:rPr>
          <w:bCs/>
          <w:b/>
        </w:rPr>
        <w:t xml:space="preserve">Paramedic</w:t>
      </w:r>
      <w:r>
        <w:t xml:space="preserve">.</w:t>
      </w:r>
    </w:p>
    <w:p>
      <w:pPr>
        <w:pStyle w:val="BodyText"/>
      </w:pPr>
      <w:r>
        <w:t xml:space="preserve">In many jurisdictions, paramedics are viewed primarily as transport providers or assistants to physicians. Yet, in Switzerland particularly in Zurich—a hub for international health policy and advanced medical technology—the perception and legal scope of practice are distinct. This paper argues that the modern</w:t>
      </w:r>
      <w:r>
        <w:t xml:space="preserve"> </w:t>
      </w:r>
      <w:r>
        <w:rPr>
          <w:bCs/>
          <w:b/>
        </w:rPr>
        <w:t xml:space="preserve">Paramedic</w:t>
      </w:r>
      <w:r>
        <w:t xml:space="preserve"> </w:t>
      </w:r>
      <w:r>
        <w:t xml:space="preserve">in</w:t>
      </w:r>
      <w:r>
        <w:t xml:space="preserve"> </w:t>
      </w:r>
      <w:r>
        <w:rPr>
          <w:bCs/>
          <w:b/>
        </w:rPr>
        <w:t xml:space="preserve">Zurich, Switzerland</w:t>
      </w:r>
      <w:r>
        <w:t xml:space="preserve"> </w:t>
      </w:r>
      <w:r>
        <w:t xml:space="preserve">serves as a cornerstone of pre-hospital care, bridging the gap between community safety and hospital-based intervention through advanced training and decentralized decision-making.</w:t>
      </w:r>
    </w:p>
    <w:bookmarkEnd w:id="20"/>
    <w:bookmarkStart w:id="21" w:name="the-regulatory-framework-in-zurich"/>
    <w:p>
      <w:pPr>
        <w:pStyle w:val="Heading2"/>
      </w:pPr>
      <w:r>
        <w:t xml:space="preserve">2. The Regulatory Framework in Zurich</w:t>
      </w:r>
    </w:p>
    <w:p>
      <w:pPr>
        <w:pStyle w:val="FirstParagraph"/>
      </w:pPr>
      <w:r>
        <w:t xml:space="preserve">To understand the current status of pre-hospital care in</w:t>
      </w:r>
      <w:r>
        <w:t xml:space="preserve"> </w:t>
      </w:r>
      <w:r>
        <w:rPr>
          <w:bCs/>
          <w:b/>
        </w:rPr>
        <w:t xml:space="preserve">Zurich, Switzerland</w:t>
      </w:r>
      <w:r>
        <w:t xml:space="preserve">, one must examine the regulatory environment governed by the Federal Office of Public Health (FOPH) and cantonal directives. Unlike some countries where paramedic practice is strictly protocol-driven from a central dispatch center, Zurich has pioneered a model that emphasizes autonomous clinical judgment supported by telemedicine.</w:t>
      </w:r>
    </w:p>
    <w:p>
      <w:pPr>
        <w:pStyle w:val="BodyText"/>
      </w:pPr>
      <w:r>
        <w:t xml:space="preserve">The</w:t>
      </w:r>
      <w:r>
        <w:t xml:space="preserve"> </w:t>
      </w:r>
      <w:r>
        <w:rPr>
          <w:bCs/>
          <w:b/>
        </w:rPr>
        <w:t xml:space="preserve">Paramedic</w:t>
      </w:r>
      <w:r>
        <w:t xml:space="preserve">, formally known in Swiss contexts as an emergency medical technician with advanced specialization or as an intensive care paramedic depending on the specific qualification level, operates under a system that allows for substantial autonomy. This is facilitated by the "Zurich Model" of EMS coordination, which integrates various service providers including fire department-affiliated teams and private ambulance services. The regulatory framework ensures that while standards are rigorous, they allow for flexibility in complex scenarios such as mass casualty incidents or specialized patient transports.</w:t>
      </w:r>
    </w:p>
    <w:bookmarkEnd w:id="21"/>
    <w:bookmarkStart w:id="22" w:name="X361a08b96413bf647941d7237edfba7342ef7c7"/>
    <w:p>
      <w:pPr>
        <w:pStyle w:val="Heading2"/>
      </w:pPr>
      <w:r>
        <w:t xml:space="preserve">3. Technological Integration and Telemedicine</w:t>
      </w:r>
    </w:p>
    <w:p>
      <w:pPr>
        <w:pStyle w:val="FirstParagraph"/>
      </w:pPr>
      <w:r>
        <w:t xml:space="preserve">A defining characteristic of paramedic practice in</w:t>
      </w:r>
      <w:r>
        <w:t xml:space="preserve"> </w:t>
      </w:r>
      <w:r>
        <w:rPr>
          <w:bCs/>
          <w:b/>
        </w:rPr>
        <w:t xml:space="preserve">Zurich, Switzerland</w:t>
      </w:r>
      <w:r>
        <w:t xml:space="preserve">, is the integration of real-time telemedicine. Modern paramedics in Zurich are equipped with tablet devices and high-bandwidth communication tools that allow them to connect instantly with emergency physicians located at centralized dispatch centers. This synergy transforms the role of the</w:t>
      </w:r>
      <w:r>
        <w:t xml:space="preserve"> </w:t>
      </w:r>
      <w:r>
        <w:rPr>
          <w:bCs/>
          <w:b/>
        </w:rPr>
        <w:t xml:space="preserve">Paramedic</w:t>
      </w:r>
      <w:r>
        <w:t xml:space="preserve"> </w:t>
      </w:r>
      <w:r>
        <w:t xml:space="preserve">from a solitary responder to part of a distributed medical team.</w:t>
      </w:r>
    </w:p>
    <w:p>
      <w:pPr>
        <w:pStyle w:val="BodyText"/>
      </w:pPr>
      <w:r>
        <w:t xml:space="preserve">This technological integration addresses several challenges:</w:t>
      </w:r>
    </w:p>
    <w:p>
      <w:pPr>
        <w:numPr>
          <w:ilvl w:val="0"/>
          <w:numId w:val="1001"/>
        </w:numPr>
        <w:pStyle w:val="Compact"/>
      </w:pPr>
      <w:r>
        <w:rPr>
          <w:bCs/>
          <w:b/>
        </w:rPr>
        <w:t xml:space="preserve">Rapid Decision Support:</w:t>
      </w:r>
      <w:r>
        <w:t xml:space="preserve"> </w:t>
      </w:r>
      <w:r>
        <w:t xml:space="preserve">In critical cases such as acute stroke or myocardial infarction, the paramedic can transmit live vital signs and ECGs to specialists. This enables remote diagnosis and immediate authorization for advanced interventions, such as the administration of thrombolytics in certain contexts or direct transport to specialized centers.</w:t>
      </w:r>
    </w:p>
    <w:p>
      <w:pPr>
        <w:numPr>
          <w:ilvl w:val="0"/>
          <w:numId w:val="1001"/>
        </w:numPr>
        <w:pStyle w:val="Compact"/>
      </w:pPr>
      <w:r>
        <w:rPr>
          <w:bCs/>
          <w:b/>
        </w:rPr>
        <w:t xml:space="preserve">Data Continuity:</w:t>
      </w:r>
      <w:r>
        <w:t xml:space="preserve"> </w:t>
      </w:r>
      <w:r>
        <w:t xml:space="preserve">Electronic patient records (EPR) are updated in real-time by paramedics upon arrival at the hospital, ensuring seamless care transitions. This digital infrastructure is a hallmark of Swiss healthcare efficiency.</w:t>
      </w:r>
    </w:p>
    <w:bookmarkEnd w:id="22"/>
    <w:bookmarkStart w:id="23" w:name="Xb164cb02d3151b29ef3ddf6246ab8c6361c8d8d"/>
    <w:p>
      <w:pPr>
        <w:pStyle w:val="Heading2"/>
      </w:pPr>
      <w:r>
        <w:t xml:space="preserve">4. Educational Standards and Professional Development</w:t>
      </w:r>
    </w:p>
    <w:p>
      <w:pPr>
        <w:pStyle w:val="FirstParagraph"/>
      </w:pPr>
      <w:r>
        <w:t xml:space="preserve">The quality of care provided by a</w:t>
      </w:r>
      <w:r>
        <w:t xml:space="preserve"> </w:t>
      </w:r>
      <w:r>
        <w:rPr>
          <w:bCs/>
          <w:b/>
        </w:rPr>
        <w:t xml:space="preserve">Paramedic</w:t>
      </w:r>
      <w:r>
        <w:t xml:space="preserve"> </w:t>
      </w:r>
      <w:r>
        <w:t xml:space="preserve">in</w:t>
      </w:r>
      <w:r>
        <w:t xml:space="preserve"> </w:t>
      </w:r>
      <w:r>
        <w:rPr>
          <w:bCs/>
          <w:b/>
        </w:rPr>
        <w:t xml:space="preserve">Zurich, Switzerland</w:t>
      </w:r>
      <w:r>
        <w:t xml:space="preserve">, is underpinned by stringent educational requirements. While the federal framework sets baseline standards, cantonal authorities like Zurich often impose higher benchmarks to meet the demands of a metropolitan area with international expectations.</w:t>
      </w:r>
    </w:p>
    <w:p>
      <w:pPr>
        <w:pStyle w:val="BodyText"/>
      </w:pPr>
      <w:r>
        <w:t xml:space="preserve">Training programs emphasize not only clinical skills such as intubation and vascular access but also crisis management, ethical decision-making, and cross-cultural communication. Given Zurich’s status as a global city with a highly diverse population, paramedics must be adept at navigating linguistic barriers and varying health literacy levels among patients. Continuous professional development is mandated, ensuring that paramedics remain current with the latest medical guidelines and technological advancements.</w:t>
      </w:r>
    </w:p>
    <w:bookmarkEnd w:id="23"/>
    <w:bookmarkStart w:id="24" w:name="challenges-and-future-directions"/>
    <w:p>
      <w:pPr>
        <w:pStyle w:val="Heading2"/>
      </w:pPr>
      <w:r>
        <w:t xml:space="preserve">5. Challenges and Future Directions</w:t>
      </w:r>
    </w:p>
    <w:p>
      <w:pPr>
        <w:pStyle w:val="FirstParagraph"/>
      </w:pPr>
      <w:r>
        <w:t xml:space="preserve">Despite the advancements, challenges remain for</w:t>
      </w:r>
      <w:r>
        <w:t xml:space="preserve"> </w:t>
      </w:r>
      <w:r>
        <w:rPr>
          <w:bCs/>
          <w:b/>
        </w:rPr>
        <w:t xml:space="preserve">Paramedic</w:t>
      </w:r>
      <w:r>
        <w:t xml:space="preserve">s in</w:t>
      </w:r>
      <w:r>
        <w:t xml:space="preserve"> </w:t>
      </w:r>
      <w:r>
        <w:rPr>
          <w:bCs/>
          <w:b/>
        </w:rPr>
        <w:t xml:space="preserve">Zurich, Switzerland</w:t>
      </w:r>
      <w:r>
        <w:t xml:space="preserve">. Staffing shortages are a critical issue, exacerbated by an aging workforce and increasing demand for services due to population growth. Furthermore, burnout rates among emergency responders are rising globally, necessitating robust psychological support systems within EMS organizations.</w:t>
      </w:r>
    </w:p>
    <w:p>
      <w:pPr>
        <w:pStyle w:val="BodyText"/>
      </w:pPr>
      <w:r>
        <w:t xml:space="preserve">Future directions for the field include the potential expansion of paramedic scope of practice to include more advanced prescribing rights under strict protocols. Additionally, as artificial intelligence begins to aid in triage and diagnostic prediction, paramedics will need to adapt their skill sets to work alongside AI-driven dispatch systems. The role is shifting from purely physical intervention to a hybrid model of clinical expertise and digital literacy.</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Paramedic</w:t>
      </w:r>
      <w:r>
        <w:t xml:space="preserve"> </w:t>
      </w:r>
      <w:r>
        <w:t xml:space="preserve">in</w:t>
      </w:r>
      <w:r>
        <w:t xml:space="preserve"> </w:t>
      </w:r>
      <w:r>
        <w:rPr>
          <w:bCs/>
          <w:b/>
        </w:rPr>
        <w:t xml:space="preserve">Zurich, Switzerland</w:t>
      </w:r>
      <w:r>
        <w:t xml:space="preserve">, represents a sophisticated blend of traditional emergency response skills and modern medical technology. The Swiss model offers a valuable case study for other nations seeking to optimize pre-hospital care efficiency and quality. By empowering paramedics with autonomous decision-making capabilities, telemedical support, and rigorous training standards, Zurich has set a benchmark for urban emergency services.</w:t>
      </w:r>
    </w:p>
    <w:p>
      <w:pPr>
        <w:pStyle w:val="BodyText"/>
      </w:pPr>
      <w:r>
        <w:t xml:space="preserve">As we move forward, it is essential that healthcare policymakers continue to invest in the professional development of paramedics. Their role is not merely supportive but central to the resilience of the healthcare system in</w:t>
      </w:r>
      <w:r>
        <w:t xml:space="preserve"> </w:t>
      </w:r>
      <w:r>
        <w:rPr>
          <w:bCs/>
          <w:b/>
        </w:rPr>
        <w:t xml:space="preserve">Zurich</w:t>
      </w:r>
      <w:r>
        <w:t xml:space="preserve">. Recognizing and supporting this evolution will ensure that</w:t>
      </w:r>
      <w:r>
        <w:t xml:space="preserve"> </w:t>
      </w:r>
      <w:r>
        <w:rPr>
          <w:bCs/>
          <w:b/>
        </w:rPr>
        <w:t xml:space="preserve">Zurich, Switzerland</w:t>
      </w:r>
      <w:r>
        <w:t xml:space="preserve">, remains at the forefront of emergency medical innovation on a global scale.</w:t>
      </w:r>
    </w:p>
    <w:bookmarkEnd w:id="25"/>
    <w:bookmarkStart w:id="26" w:name="references"/>
    <w:p>
      <w:pPr>
        <w:pStyle w:val="Heading2"/>
      </w:pPr>
      <w:r>
        <w:t xml:space="preserve">References</w:t>
      </w:r>
    </w:p>
    <w:p>
      <w:pPr>
        <w:pStyle w:val="FirstParagraph"/>
      </w:pPr>
      <w:r>
        <w:rPr>
          <w:iCs/>
          <w:i/>
        </w:rPr>
        <w:t xml:space="preserve">(Note: In a formal submission, specific academic citations would be listed here according to the conference style guide, such as APA or Vancouver. Key sources would include publications from the Swiss Society for Emergency Medicine and reports from the Zurich Canton Health Department.)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Switzerland Zurich: A Conference Paper</dc:title>
  <dc:creator/>
  <dc:language>en</dc:language>
  <cp:keywords/>
  <dcterms:created xsi:type="dcterms:W3CDTF">2026-07-30T09:26:19Z</dcterms:created>
  <dcterms:modified xsi:type="dcterms:W3CDTF">2026-07-30T09:26:19Z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