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Lifeline:</w:t>
      </w:r>
      <w:r>
        <w:t xml:space="preserve"> </w:t>
      </w:r>
      <w:r>
        <w:t xml:space="preserve">Evolving</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1" w:name="Xec7a7fb6d59b67a38be7f48fd3cd11c77120fae"/>
    <w:p>
      <w:pPr>
        <w:pStyle w:val="Heading1"/>
      </w:pPr>
      <w:r>
        <w:t xml:space="preserve">The Urban Lifeline: Evolving the Role of the Paramedic in United States New York City</w:t>
      </w:r>
    </w:p>
    <w:p>
      <w:pPr>
        <w:pStyle w:val="FirstParagraph"/>
      </w:pPr>
      <w:r>
        <w:rPr>
          <w:bCs/>
          <w:b/>
        </w:rPr>
        <w:t xml:space="preserve">Author:</w:t>
      </w:r>
      <w:r>
        <w:t xml:space="preserve"> </w:t>
      </w:r>
      <w:r>
        <w:t xml:space="preserve">[Your Name/Identity]</w:t>
      </w:r>
      <w:r>
        <w:br/>
      </w:r>
      <w:r>
        <w:rPr>
          <w:bCs/>
          <w:b/>
        </w:rPr>
        <w:t xml:space="preserve">Affiliation:</w:t>
      </w:r>
      <w:r>
        <w:t xml:space="preserve"> </w:t>
      </w:r>
      <w:r>
        <w:t xml:space="preserve">Department of Emergency Medical Services, [Your Institution]</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conference paper examines the critical and evolving role of the Paramedic within the complex emergency medical landscape of United States New York City. As one of the most densely populated urban environments in North America, New York City presents unique logistical, clinical, and demographic challenges that redefine standard pre-hospital care protocols. This study analyzes current operational metrics, addresses systemic workforce shortages, explores integration with community-based mental health interventions via Project CARE (NYCECC), and evaluates the impact of technological advancements on patient outcomes. The findings suggest that while the traditional Paramedic model remains robust, future sustainability in United States New York City requires a paradigm shift toward specialized urban emergency medicine.</w:t>
      </w:r>
    </w:p>
    <w:bookmarkEnd w:id="20"/>
    <w:bookmarkStart w:id="21" w:name="introduction"/>
    <w:p>
      <w:pPr>
        <w:pStyle w:val="Heading2"/>
      </w:pPr>
      <w:r>
        <w:t xml:space="preserve">1. Introduction</w:t>
      </w:r>
    </w:p>
    <w:p>
      <w:pPr>
        <w:pStyle w:val="FirstParagraph"/>
      </w:pPr>
      <w:r>
        <w:t xml:space="preserve">The pre-hospital care system in the United States is a patchwork of federal, state, and local regulations. However, nowhere is this system more strained or more vital than in United States New York City. Home to nearly 8.5 million residents and over 6 million daily visitors, the city operates one of the busiest emergency medical services (EMS) networks globally. Within this ecosystem, the Paramedic serves not merely as a transporter of patients but as a mobile intensive care unit provider, a crisis negotiator, and often the first point of contact for social service failures.</w:t>
      </w:r>
    </w:p>
    <w:p>
      <w:pPr>
        <w:pStyle w:val="BodyText"/>
      </w:pPr>
      <w:r>
        <w:t xml:space="preserve">This paper argues that the definition of excellence for a Paramedic in United States New York City must expand beyond basic trauma and cardiac life support. It must encompass cultural competency, de-escalation techniques for psychiatric emergencies, and proficiency in navigating a transit-oriented infrastructure. By focusing on these specific dimensions, we can better understand how to optimize resource allocation and improve survival rates across the five boroughs.</w:t>
      </w:r>
    </w:p>
    <w:bookmarkEnd w:id="21"/>
    <w:bookmarkStart w:id="22" w:name="Xbefdf43ac3fc726b0372f50689fa345b08613c3"/>
    <w:p>
      <w:pPr>
        <w:pStyle w:val="Heading2"/>
      </w:pPr>
      <w:r>
        <w:t xml:space="preserve">2. The Unique Challenges of United States New York City</w:t>
      </w:r>
    </w:p>
    <w:p>
      <w:pPr>
        <w:pStyle w:val="FirstParagraph"/>
      </w:pPr>
      <w:r>
        <w:t xml:space="preserve">The geography of United States New York City fundamentally alters emergency response dynamics. Unlike suburban or rural settings where ambulances have open roads, the NYC Paramedic operates in a constrained environment defined by towering skyscrapers, limited parking, and congested traffic arteries. The reliance on the subway system for rapid transit between boroughs adds a layer of complexity; paramedics must be trained to manage patients in confined train cars and climb hundreds of stairs in pre-war buildings lacking elevators.</w:t>
      </w:r>
    </w:p>
    <w:p>
      <w:pPr>
        <w:pStyle w:val="BodyText"/>
      </w:pPr>
      <w:r>
        <w:t xml:space="preserve">Furthermore, the demographic diversity of United States New York City demands that Paramedics possess high levels of cultural humility. The city is home to speakers of over 800 languages. A Paramedic must be adept at utilizing translation services or recognizing non-verbal cues in a multicultural milieu where health literacy varies widely among immigrant populations.</w:t>
      </w:r>
    </w:p>
    <w:bookmarkEnd w:id="22"/>
    <w:bookmarkStart w:id="25" w:name="X3f23c7ad5f9e192e4a70fee8f85cf541896cfb1"/>
    <w:p>
      <w:pPr>
        <w:pStyle w:val="Heading2"/>
      </w:pPr>
      <w:r>
        <w:t xml:space="preserve">3. Clinical Scope and Advanced Interventions</w:t>
      </w:r>
    </w:p>
    <w:p>
      <w:pPr>
        <w:pStyle w:val="FirstParagraph"/>
      </w:pPr>
      <w:r>
        <w:t xml:space="preserve">In United States New York City, the scope of practice for an advanced Paramedic is extensive. Standard protocols include advanced airway management, intravenous access for drug administration, and interpretation of 12-lead electrocardiograms (ECGs) to facilitate direct transport to catheterization labs for STEMI patients. However, the clinical burden in NYC has shifted significantly due to public health trends.</w:t>
      </w:r>
    </w:p>
    <w:bookmarkStart w:id="23" w:name="the-opioid-epidemic"/>
    <w:p>
      <w:pPr>
        <w:pStyle w:val="Heading3"/>
      </w:pPr>
      <w:r>
        <w:t xml:space="preserve">3.1 The Opioid Epidemic</w:t>
      </w:r>
    </w:p>
    <w:p>
      <w:pPr>
        <w:pStyle w:val="FirstParagraph"/>
      </w:pPr>
      <w:r>
        <w:t xml:space="preserve">New York City has been heavily impacted by the opioid crisis. Consequently, Paramedics are frequently on the front lines of overdose response. Proficiency in administering Naloxone (Narcan) intranasally or intravenously is now a core competency for every Paramedic operating in United States New York City. Moreover, recent initiatives involve equipping paramedics with long-acting opioid antagonists to prevent relapse immediately following emergency stabilization.</w:t>
      </w:r>
    </w:p>
    <w:bookmarkEnd w:id="23"/>
    <w:bookmarkStart w:id="24" w:name="cardiac-and-stroke-response"/>
    <w:p>
      <w:pPr>
        <w:pStyle w:val="Heading3"/>
      </w:pPr>
      <w:r>
        <w:t xml:space="preserve">3.2 Cardiac and Stroke Response</w:t>
      </w:r>
    </w:p>
    <w:p>
      <w:pPr>
        <w:pStyle w:val="FirstParagraph"/>
      </w:pPr>
      <w:r>
        <w:t xml:space="preserve">The "Chain of Survival" is particularly tight in NYC due to high population density. Paramedics play a crucial role in minimizing time-to-treatment for acute ischemic stroke and cardiac arrest. With the implementation of regionalized stroke centers, Paramedics must rapidly identify signs of stroke (such as using the FAST protocol) and bypass closer hospitals to reach designated comprehensive centers, a process requiring precise coordination with hospital emergency departments.</w:t>
      </w:r>
    </w:p>
    <w:bookmarkEnd w:id="24"/>
    <w:bookmarkEnd w:id="25"/>
    <w:bookmarkStart w:id="26" w:name="psychiatric-emergencies-and-project-care"/>
    <w:p>
      <w:pPr>
        <w:pStyle w:val="Heading2"/>
      </w:pPr>
      <w:r>
        <w:t xml:space="preserve">4. Psychiatric Emergencies and Project CARE</w:t>
      </w:r>
    </w:p>
    <w:p>
      <w:pPr>
        <w:pStyle w:val="FirstParagraph"/>
      </w:pPr>
      <w:r>
        <w:t xml:space="preserve">A significant portion of EMS calls in United States New York City are not medical or traumatic but psychiatric. Historically, this placed an undue burden on law enforcement and overcrowded emergency rooms. In response, the New York City Emergency Medical Service (NYCECC) launched Project CARE (Community Assessment and Referral for Emergencies &amp; Crisis Care). This initiative allows specially trained Paramedics to respond to mental health crises alongside or instead of police.</w:t>
      </w:r>
    </w:p>
    <w:p>
      <w:pPr>
        <w:pStyle w:val="BodyText"/>
      </w:pPr>
      <w:r>
        <w:t xml:space="preserve">This model represents a paradigm shift in the role of the Paramedic. Instead of transporting patients to hospitals where they may be held for days pending psychiatric evaluation, NYC-trained Paramedics can offer on-scene stabilization and direct referral to community-based crisis centers. This not only improves patient dignity and outcomes but also frees up ambulance resources for acute medical emergencies, a critical efficiency measure in United States New York City.</w:t>
      </w:r>
    </w:p>
    <w:bookmarkEnd w:id="26"/>
    <w:bookmarkStart w:id="27" w:name="workforce-shortages-and-retention"/>
    <w:p>
      <w:pPr>
        <w:pStyle w:val="Heading2"/>
      </w:pPr>
      <w:r>
        <w:t xml:space="preserve">5. Workforce Shortages and Retention</w:t>
      </w:r>
    </w:p>
    <w:p>
      <w:pPr>
        <w:pStyle w:val="FirstParagraph"/>
      </w:pPr>
      <w:r>
        <w:t xml:space="preserve">Despite the critical nature of their work, Paramedics in United States New York City face severe staffing shortages. High rates of burnout, physical injury (particularly from patient lifts), and relatively modest compensation compared to the level of education required contribute to high turnover. This paper highlights that without addressing these workforce issues, the capacity of NYC’s EMS system will continue to degrade.</w:t>
      </w:r>
    </w:p>
    <w:p>
      <w:pPr>
        <w:pStyle w:val="BodyText"/>
      </w:pPr>
      <w:r>
        <w:t xml:space="preserve">Solutions proposed include:</w:t>
      </w:r>
    </w:p>
    <w:p>
      <w:pPr>
        <w:numPr>
          <w:ilvl w:val="0"/>
          <w:numId w:val="1001"/>
        </w:numPr>
        <w:pStyle w:val="Compact"/>
      </w:pPr>
      <w:r>
        <w:rPr>
          <w:bCs/>
          <w:b/>
        </w:rPr>
        <w:t xml:space="preserve">Better Physical Safety:</w:t>
      </w:r>
      <w:r>
        <w:t xml:space="preserve"> </w:t>
      </w:r>
      <w:r>
        <w:t xml:space="preserve">Increased investment in mechanical lifting devices and body armor for paramedic stations.</w:t>
      </w:r>
    </w:p>
    <w:p>
      <w:pPr>
        <w:numPr>
          <w:ilvl w:val="0"/>
          <w:numId w:val="1001"/>
        </w:numPr>
        <w:pStyle w:val="Compact"/>
      </w:pPr>
      <w:r>
        <w:rPr>
          <w:bCs/>
          <w:b/>
        </w:rPr>
        <w:t xml:space="preserve">Mental Health Support:</w:t>
      </w:r>
    </w:p>
    <w:p>
      <w:pPr>
        <w:numPr>
          <w:ilvl w:val="0"/>
          <w:numId w:val="1001"/>
        </w:numPr>
        <w:pStyle w:val="Compact"/>
      </w:pPr>
      <w:r>
        <w:rPr>
          <w:bCs/>
          <w:b/>
        </w:rPr>
        <w:t xml:space="preserve">Career Ladder Expansion:</w:t>
      </w:r>
      <w:r>
        <w:t xml:space="preserve"> </w:t>
      </w:r>
      <w:r>
        <w:t xml:space="preserve">Creating specialized roles within the NYC EMS system, such as flight paramedics, community paramedicine coordinators, or training instructors, to provide career advancement without leaving the field.</w:t>
      </w:r>
    </w:p>
    <w:bookmarkEnd w:id="27"/>
    <w:bookmarkStart w:id="28" w:name="X4b67bbd20c2b7f0b412ef6c597e3730df705c5e"/>
    <w:p>
      <w:pPr>
        <w:pStyle w:val="Heading2"/>
      </w:pPr>
      <w:r>
        <w:t xml:space="preserve">6. Technological Integration and Data Analytics</w:t>
      </w:r>
    </w:p>
    <w:p>
      <w:pPr>
        <w:pStyle w:val="FirstParagraph"/>
      </w:pPr>
      <w:r>
        <w:t xml:space="preserve">The modern Paramedic in United States New York City is increasingly a data manager. Real-time electronic health record (EHR) transmission allows hospitals to prepare for incoming patients before the ambulance arrives. Furthermore, predictive analytics are being used to dispatch ambulances based on historical call data for specific zip codes. This requires Paramedics and dispatchers to be literate in digital systems that optimize response times.</w:t>
      </w:r>
    </w:p>
    <w:p>
      <w:pPr>
        <w:pStyle w:val="BodyText"/>
      </w:pPr>
      <w:r>
        <w:t xml:space="preserve">Additionally, the integration of Telehealth is growing. Some pilot programs in NYC allow Paramedics to connect via video link with emergency physicians or specialists remotely, facilitating real-time decision-making for rare or complex conditions. This "hub and spoke" model ensures that even if a remote ambulance station lacks senior clinical supervision, access to expert advice is instantaneous.</w:t>
      </w:r>
    </w:p>
    <w:bookmarkEnd w:id="28"/>
    <w:bookmarkStart w:id="29" w:name="conclusion"/>
    <w:p>
      <w:pPr>
        <w:pStyle w:val="Heading2"/>
      </w:pPr>
      <w:r>
        <w:t xml:space="preserve">7. Conclusion</w:t>
      </w:r>
    </w:p>
    <w:p>
      <w:pPr>
        <w:pStyle w:val="FirstParagraph"/>
      </w:pPr>
      <w:r>
        <w:t xml:space="preserve">The Paramedic in United States New York City is a multifaceted professional operating at the intersection of medicine, sociology, and logistics. The challenges presented by density, diversity, and specialized clinical needs demand a level of adaptability that exceeds standard national benchmarks. As we look toward the future of EMS in United States New York City, it is imperative that policy makers invest not only in equipment but in the human capital of these providers.</w:t>
      </w:r>
    </w:p>
    <w:p>
      <w:pPr>
        <w:pStyle w:val="BodyText"/>
      </w:pPr>
      <w:r>
        <w:t xml:space="preserve">By supporting initiatives like Project CARE, improving working conditions to reduce burnout, and integrating advanced technology into daily workflows, we can ensure that the Paramedic remains the resilient backbone of urban healthcare. The survival and well-being of millions in one of the world’s most iconic cities depend on their ability to respond quickly and effectively. Therefore, elevating the status, training, and support for Paramedics is not just a healthcare issue; it is a fundamental component of public safety in United States New York City.</w:t>
      </w:r>
    </w:p>
    <w:bookmarkEnd w:id="29"/>
    <w:bookmarkStart w:id="30" w:name="references"/>
    <w:p>
      <w:pPr>
        <w:pStyle w:val="Heading2"/>
      </w:pPr>
      <w:r>
        <w:t xml:space="preserve">8. References</w:t>
      </w:r>
    </w:p>
    <w:p>
      <w:pPr>
        <w:pStyle w:val="FirstParagraph"/>
      </w:pPr>
      <w:r>
        <w:rPr>
          <w:iCs/>
          <w:i/>
        </w:rPr>
        <w:t xml:space="preserve">[Note: For the purpose of this conference paper draft, references are illustrative.]</w:t>
      </w:r>
    </w:p>
    <w:p>
      <w:pPr>
        <w:numPr>
          <w:ilvl w:val="0"/>
          <w:numId w:val="1002"/>
        </w:numPr>
        <w:pStyle w:val="Compact"/>
      </w:pPr>
      <w:r>
        <w:t xml:space="preserve">New York City Department of Health and Mental Hygiene. (2023).</w:t>
      </w:r>
      <w:r>
        <w:t xml:space="preserve"> </w:t>
      </w:r>
      <w:r>
        <w:rPr>
          <w:bCs/>
          <w:b/>
        </w:rPr>
        <w:t xml:space="preserve">NYCECC Annual Report on EMS Performance.</w:t>
      </w:r>
      <w:r>
        <w:t xml:space="preserve"> </w:t>
      </w:r>
      <w:r>
        <w:t xml:space="preserve">New York, NY.</w:t>
      </w:r>
    </w:p>
    <w:p>
      <w:pPr>
        <w:numPr>
          <w:ilvl w:val="0"/>
          <w:numId w:val="1002"/>
        </w:numPr>
        <w:pStyle w:val="Compact"/>
      </w:pPr>
      <w:r>
        <w:t xml:space="preserve">National Association of Emergency Medical Technicians. (2022). "Workforce Crisis in Urban EMS."</w:t>
      </w:r>
      <w:r>
        <w:t xml:space="preserve"> </w:t>
      </w:r>
      <w:r>
        <w:rPr>
          <w:iCs/>
          <w:i/>
        </w:rPr>
        <w:t xml:space="preserve">JEMS Journal</w:t>
      </w:r>
      <w:r>
        <w:t xml:space="preserve">, 47(5), 12-15.</w:t>
      </w:r>
    </w:p>
    <w:p>
      <w:pPr>
        <w:numPr>
          <w:ilvl w:val="0"/>
          <w:numId w:val="1002"/>
        </w:numPr>
        <w:pStyle w:val="Compact"/>
      </w:pPr>
      <w:r>
        <w:t xml:space="preserve">Hoffman, J., &amp; Lee, S. (2021). "Project CARE: A New Model for Psychiatric Response in NYC."</w:t>
      </w:r>
      <w:r>
        <w:t xml:space="preserve"> </w:t>
      </w:r>
      <w:r>
        <w:rPr>
          <w:iCs/>
          <w:i/>
        </w:rPr>
        <w:t xml:space="preserve">Journal of Urban Health</w:t>
      </w:r>
      <w:r>
        <w:t xml:space="preserve">, 98(3), 405-412.</w:t>
      </w:r>
    </w:p>
    <w:p>
      <w:pPr>
        <w:numPr>
          <w:ilvl w:val="0"/>
          <w:numId w:val="1002"/>
        </w:numPr>
        <w:pStyle w:val="Compact"/>
      </w:pPr>
      <w:r>
        <w:t xml:space="preserve">American Heart Association. (2023). "Guidelines for CPR and ECC: Focus on Pre-hospital Cardiac Care."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Lifeline: Evolving the Role of the Paramedic in United States New York City</dc:title>
  <dc:creator/>
  <dc:language>en</dc:language>
  <cp:keywords/>
  <dcterms:created xsi:type="dcterms:W3CDTF">2026-07-29T22:13:21Z</dcterms:created>
  <dcterms:modified xsi:type="dcterms:W3CDTF">2026-07-29T22:13:21Z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