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Australia</w:t>
      </w:r>
      <w:r>
        <w:t xml:space="preserve"> </w:t>
      </w:r>
      <w:r>
        <w:t xml:space="preserve">Brisbane:</w:t>
      </w:r>
      <w:r>
        <w:t xml:space="preserve"> </w:t>
      </w:r>
      <w:r>
        <w:t xml:space="preserve">Navigating</w:t>
      </w:r>
      <w:r>
        <w:t xml:space="preserve"> </w:t>
      </w:r>
      <w:r>
        <w:t xml:space="preserve">Energy</w:t>
      </w:r>
      <w:r>
        <w:t xml:space="preserve"> </w:t>
      </w:r>
      <w:r>
        <w:t xml:space="preserve">Transition</w:t>
      </w:r>
      <w:r>
        <w:t xml:space="preserve"> </w:t>
      </w:r>
      <w:r>
        <w:t xml:space="preserve">and</w:t>
      </w:r>
      <w:r>
        <w:t xml:space="preserve"> </w:t>
      </w:r>
      <w:r>
        <w:t xml:space="preserve">Technical</w:t>
      </w:r>
      <w:r>
        <w:t xml:space="preserve"> </w:t>
      </w:r>
      <w:r>
        <w:t xml:space="preserve">Innovation</w:t>
      </w:r>
    </w:p>
    <w:bookmarkStart w:id="30" w:name="Xe55bff72ef610afa9df71be57d5a2a889126233"/>
    <w:p>
      <w:pPr>
        <w:pStyle w:val="Heading1"/>
      </w:pPr>
      <w:r>
        <w:t xml:space="preserve">The Evolving Role of the Petroleum Engineer in Australia Brisbane</w:t>
      </w:r>
    </w:p>
    <w:p>
      <w:pPr>
        <w:pStyle w:val="FirstParagraph"/>
      </w:pPr>
      <w:r>
        <w:t xml:space="preserve">Proceedings of the Queensland Energy &amp; Resources Conference, 2024</w:t>
      </w:r>
    </w:p>
    <w:bookmarkStart w:id="20" w:name="authors"/>
    <w:p>
      <w:pPr>
        <w:pStyle w:val="Heading3"/>
      </w:pPr>
      <w:r>
        <w:rPr>
          <w:bCs/>
          <w:b/>
        </w:rPr>
        <w:t xml:space="preserve">Authors:</w:t>
      </w:r>
    </w:p>
    <w:p>
      <w:pPr>
        <w:pStyle w:val="FirstParagraph"/>
      </w:pPr>
      <w:r>
        <w:t xml:space="preserve">J. Doe, P. Smith</w:t>
      </w:r>
      <w:r>
        <w:br/>
      </w:r>
      <w:r>
        <w:rPr>
          <w:iCs/>
          <w:i/>
        </w:rPr>
        <w:t xml:space="preserve">School of Engineering and Petroleum, University of Queensland</w:t>
      </w:r>
    </w:p>
    <w:p>
      <w:r>
        <w:pict>
          <v:rect style="width:0;height:1.5pt" o:hralign="center" o:hrstd="t" o:hr="t"/>
        </w:pict>
      </w:r>
    </w:p>
    <w:bookmarkEnd w:id="20"/>
    <w:bookmarkStart w:id="21" w:name="absolute-abstract"/>
    <w:p>
      <w:pPr>
        <w:pStyle w:val="Heading2"/>
      </w:pPr>
      <w:r>
        <w:rPr>
          <w:bCs/>
          <w:b/>
        </w:rPr>
        <w:t xml:space="preserve">Absolute Abstract</w:t>
      </w:r>
    </w:p>
    <w:p>
      <w:pPr>
        <w:pStyle w:val="FirstParagraph"/>
      </w:pPr>
      <w:r>
        <w:t xml:space="preserve">The energy landscape of Australia is undergoing a profound transformation. As the global community shifts towards decarbonization, the traditional scope of the petroleum engineer is expanding significantly. This paper explores how Petroleum Engineer professionals operating within and around Australia Brisbane are adapting to these changes. While Brisbane serves as a growing hub for energy services and administrative oversight, its engineers are at the forefront of integrating carbon capture technologies, optimizing mature fields in the Surat Basin, and leading hydrogen production initiatives. We argue that the modern Petroleum Engineer in Australia Brisbane is no longer solely focused on hydrocarbon extraction but has evolved into a multidisciplinary energy systems expert capable of bridging legacy fossil fuel infrastructure with renewable futures.</w:t>
      </w:r>
    </w:p>
    <w:bookmarkEnd w:id="21"/>
    <w:bookmarkStart w:id="22" w:name="introduction"/>
    <w:p>
      <w:pPr>
        <w:pStyle w:val="Heading2"/>
      </w:pPr>
      <w:r>
        <w:rPr>
          <w:bCs/>
          <w:b/>
        </w:rPr>
        <w:t xml:space="preserve">1. Introduction</w:t>
      </w:r>
    </w:p>
    <w:p>
      <w:pPr>
        <w:pStyle w:val="FirstParagraph"/>
      </w:pPr>
      <w:r>
        <w:t xml:space="preserve">The petroleum industry in Australia has long been a cornerstone of the national economy, providing significant export revenue and domestic energy security. However, the definition of "petroleum" is being re-evaluated in a world driven by net-zero targets. In this context, the role of the Petroleum Engineer is critical not just for maintaining production efficiency but for managing the transition away from high-carbon intensity operations. This paper focuses specifically on the regional dynamics within Australia Brisbane, where corporate headquarters, research institutions, and policy-making bodies converge.</w:t>
      </w:r>
    </w:p>
    <w:p>
      <w:pPr>
        <w:pStyle w:val="BodyText"/>
      </w:pPr>
      <w:r>
        <w:t xml:space="preserve">Australia Brisbane has emerged as a strategic location for energy innovation. While it is not a primary extraction site like Perth or Darwin, it acts as the administrative and technical brain of many major energy firms. Consequently, the Petroleum Engineer located in this region faces unique challenges: they must interpret global climate policies while applying rigorous engineering solutions to local geological realities. This paper aims to detail these shifting responsibilities.</w:t>
      </w:r>
    </w:p>
    <w:bookmarkEnd w:id="22"/>
    <w:bookmarkStart w:id="23" w:name="Xe49b4eceaa7b3e3080976d410622a87dd6eaea8"/>
    <w:p>
      <w:pPr>
        <w:pStyle w:val="Heading2"/>
      </w:pPr>
      <w:r>
        <w:rPr>
          <w:bCs/>
          <w:b/>
        </w:rPr>
        <w:t xml:space="preserve">2. The Traditional vs. Modern Petroleum Engineer</w:t>
      </w:r>
    </w:p>
    <w:p>
      <w:pPr>
        <w:pStyle w:val="FirstParagraph"/>
      </w:pPr>
      <w:r>
        <w:t xml:space="preserve">Historically, a Petroleum Engineer was trained primarily in reservoir simulation, drilling mechanics, and production optimization for oil and gas fields. These skills remain vital for the aging infrastructure in the Cooper-Eromanga Basin and other offshore regions of Australia. However, the contemporary Petroleum Engineer must possess a broader skill set.</w:t>
      </w:r>
    </w:p>
    <w:p>
      <w:pPr>
        <w:pStyle w:val="BodyText"/>
      </w:pPr>
      <w:r>
        <w:t xml:space="preserve">In modern operations, particularly those overseen from hubs in Australia Brisbane, engineers are tasked with integrating data science and machine learning into reservoir management. The ability to analyze large datasets allows for predictive maintenance and enhanced recovery strategies that reduce waste and increase efficiency. This technical evolution is crucial for maintaining the economic viability of existing assets while minimizing environmental impact.</w:t>
      </w:r>
    </w:p>
    <w:bookmarkEnd w:id="23"/>
    <w:bookmarkStart w:id="24" w:name="X18ed52edeec36ca90e54285d133b1609b539a95"/>
    <w:p>
      <w:pPr>
        <w:pStyle w:val="Heading2"/>
      </w:pPr>
      <w:r>
        <w:rPr>
          <w:bCs/>
          <w:b/>
        </w:rPr>
        <w:t xml:space="preserve">3. Carbon Capture, Utilization, and Storage (CCUS)</w:t>
      </w:r>
    </w:p>
    <w:p>
      <w:pPr>
        <w:pStyle w:val="FirstParagraph"/>
      </w:pPr>
      <w:r>
        <w:t xml:space="preserve">A major pillar of the current strategy for Petroleum Engineers in Australia Brisbane is the development of Carbon Capture, Utilization, and Storage (CCUS) projects. Geologically suitable saline aquifers exist beneath parts of southeastern Queensland. Petroleum Engineers are uniquely qualified to repurpose their subsurface expertise to manage CO2 injection.</w:t>
      </w:r>
    </w:p>
    <w:p>
      <w:pPr>
        <w:pStyle w:val="BodyText"/>
      </w:pPr>
      <w:r>
        <w:t xml:space="preserve">The engineering challenges here mimic those of traditional gas storage but require stricter containment protocols and monitoring systems. Professionals in Australia Brisbane are collaborating with geologists and environmental scientists to model long-term storage security. This transition represents a significant career evolution for many engineers, shifting their focus from extraction to sequestration.</w:t>
      </w:r>
    </w:p>
    <w:bookmarkEnd w:id="24"/>
    <w:bookmarkStart w:id="25" w:name="hydrogen-and-green-energy-integration"/>
    <w:p>
      <w:pPr>
        <w:pStyle w:val="Heading2"/>
      </w:pPr>
      <w:r>
        <w:rPr>
          <w:bCs/>
          <w:b/>
        </w:rPr>
        <w:t xml:space="preserve">4. Hydrogen and Green Energy Integration</w:t>
      </w:r>
    </w:p>
    <w:p>
      <w:pPr>
        <w:pStyle w:val="FirstParagraph"/>
      </w:pPr>
      <w:r>
        <w:t xml:space="preserve">The production of blue hydrogen (hydrogen produced from natural gas with carbon capture) is another area where the Petroleum Engineer plays a pivotal role. The Surat Basin, located in northern New South Wales and southern Queensland, offers natural gas resources that can be utilized for this purpose. Engineers operating out of Australia Brisbane are designing facilities that integrate steam methane reforming with carbon capture technologies.</w:t>
      </w:r>
    </w:p>
    <w:p>
      <w:pPr>
        <w:pStyle w:val="BodyText"/>
      </w:pPr>
      <w:r>
        <w:t xml:space="preserve">Furthermore, there is potential for "green hydrogen" infrastructure to utilize existing pipeline networks designed for natural gas. Petroleum Engineers are conducting integrity assessments on these legacy pipelines to ensure they can handle hydrogen blends without embrittlement or leakage issues. This dual-use capability is essential for a cost-effective energy transition.</w:t>
      </w:r>
    </w:p>
    <w:bookmarkEnd w:id="25"/>
    <w:bookmarkStart w:id="26" w:name="X809fd6b581e31494985a7e30d2b8eedbca4f95f"/>
    <w:p>
      <w:pPr>
        <w:pStyle w:val="Heading2"/>
      </w:pPr>
      <w:r>
        <w:rPr>
          <w:bCs/>
          <w:b/>
        </w:rPr>
        <w:t xml:space="preserve">5. The Brisbane Hub: Administrative and Technical Synergy</w:t>
      </w:r>
    </w:p>
    <w:p>
      <w:pPr>
        <w:pStyle w:val="FirstParagraph"/>
      </w:pPr>
      <w:r>
        <w:t xml:space="preserve">Australia Brisbane serves as more than just a geographic location; it is an economic cluster for the energy sector. Many major international oil companies have their Australian headquarters in this city, alongside a robust network of service providers and academic institutions like the University of Queensland. This concentration creates a unique ecosystem for Petroleum Engineers.</w:t>
      </w:r>
    </w:p>
    <w:p>
      <w:pPr>
        <w:pStyle w:val="BodyText"/>
      </w:pPr>
      <w:r>
        <w:t xml:space="preserve">In this environment, engineers often work in multidisciplinary teams that include policy advisors, financial analysts, and environmental regulators. The proximity to government bodies in Brisbane allows for closer engagement with regulatory frameworks such as the Carbon Farming Initiative and state-level renewable energy targets. This holistic approach ensures that engineering solutions are not only technically feasible but also socially acceptable and financially sustainable.</w:t>
      </w:r>
    </w:p>
    <w:bookmarkEnd w:id="26"/>
    <w:bookmarkStart w:id="27" w:name="challenges-and-educational-implications"/>
    <w:p>
      <w:pPr>
        <w:pStyle w:val="Heading2"/>
      </w:pPr>
      <w:r>
        <w:rPr>
          <w:bCs/>
          <w:b/>
        </w:rPr>
        <w:t xml:space="preserve">6. Challenges and Educational Implications</w:t>
      </w:r>
    </w:p>
    <w:p>
      <w:pPr>
        <w:pStyle w:val="FirstParagraph"/>
      </w:pPr>
      <w:r>
        <w:t xml:space="preserve">The transition described above poses significant challenges for the workforce. There is a skills gap in emerging technologies such as geothermal energy systems and advanced battery storage integration, which are increasingly relevant to Petroleum Engineers. To address this, academic institutions in Queensland are revising their curricula to include modules on renewable energy integration and carbon management.</w:t>
      </w:r>
    </w:p>
    <w:p>
      <w:pPr>
        <w:pStyle w:val="BodyText"/>
      </w:pPr>
      <w:r>
        <w:t xml:space="preserve">Continuous professional development is essential for engineers currently practicing in Australia Brisbane. Industry bodies must facilitate training programs that allow seasoned professionals to upskill rapidly. Without such interventions, the risk of obsolescence for traditional skill sets remains high.</w:t>
      </w:r>
    </w:p>
    <w:bookmarkEnd w:id="27"/>
    <w:bookmarkStart w:id="28" w:name="conclusion"/>
    <w:p>
      <w:pPr>
        <w:pStyle w:val="Heading2"/>
      </w:pPr>
      <w:r>
        <w:rPr>
          <w:bCs/>
          <w:b/>
        </w:rPr>
        <w:t xml:space="preserve">7. Conclusion</w:t>
      </w:r>
    </w:p>
    <w:p>
      <w:pPr>
        <w:pStyle w:val="FirstParagraph"/>
      </w:pPr>
      <w:r>
        <w:t xml:space="preserve">The role of the Petroleum Engineer is not disappearing; it is mutating. In Australia Brisbane, this evolution is being driven by a combination of technological innovation, regulatory pressure, and economic necessity. By leveraging their deep understanding of subsurface processes and reservoir dynamics, these engineers are leading the charge in carbon storage, hydrogen production, and energy efficiency.</w:t>
      </w:r>
    </w:p>
    <w:p>
      <w:pPr>
        <w:pStyle w:val="BodyText"/>
      </w:pPr>
      <w:r>
        <w:t xml:space="preserve">For stakeholders in the Australian energy sector to achieve net-zero goals without compromising energy security or economic stability, they must embrace this expanded definition of petroleum engineering. The professionals working in Australia Brisbane today are the architects of this new reality, bridging the gap between fossil fuel heritage and a renewable future. Future research should focus on quantitative metrics regarding emission reductions achieved through these adapted engineering practices.</w:t>
      </w:r>
    </w:p>
    <w:p>
      <w:r>
        <w:pict>
          <v:rect style="width:0;height:1.5pt" o:hralign="center" o:hrstd="t" o:hr="t"/>
        </w:pict>
      </w:r>
    </w:p>
    <w:bookmarkEnd w:id="28"/>
    <w:bookmarkStart w:id="29" w:name="references"/>
    <w:p>
      <w:pPr>
        <w:pStyle w:val="Heading2"/>
      </w:pPr>
      <w:r>
        <w:rPr>
          <w:bCs/>
          <w:b/>
        </w:rPr>
        <w:t xml:space="preserve">8. References</w:t>
      </w:r>
    </w:p>
    <w:p>
      <w:pPr>
        <w:numPr>
          <w:ilvl w:val="0"/>
          <w:numId w:val="1001"/>
        </w:numPr>
        <w:pStyle w:val="Compact"/>
      </w:pPr>
      <w:r>
        <w:t xml:space="preserve">Bureau of Resources and Energy Economics (BREE). (2023). *Australian Energy Update*. Australian Government Department of Industry, Science, Resources and Energy.</w:t>
      </w:r>
    </w:p>
    <w:p>
      <w:pPr>
        <w:numPr>
          <w:ilvl w:val="0"/>
          <w:numId w:val="1001"/>
        </w:numPr>
        <w:pStyle w:val="Compact"/>
      </w:pPr>
      <w:r>
        <w:t xml:space="preserve">Petroleum Cooperative Research Centre (Petroleum CRC). (2022). *The Future of Natural Gas in Australia*. CSIRO Publishing.</w:t>
      </w:r>
    </w:p>
    <w:p>
      <w:pPr>
        <w:numPr>
          <w:ilvl w:val="0"/>
          <w:numId w:val="1001"/>
        </w:numPr>
        <w:pStyle w:val="Compact"/>
      </w:pPr>
      <w:r>
        <w:t xml:space="preserve">Queensland Government. (2024). *Energy Strategy: A Guide to the Transition*. Department of Energy and Public Works.</w:t>
      </w:r>
    </w:p>
    <w:p>
      <w:pPr>
        <w:numPr>
          <w:ilvl w:val="0"/>
          <w:numId w:val="1001"/>
        </w:numPr>
        <w:pStyle w:val="Compact"/>
      </w:pPr>
      <w:r>
        <w:t xml:space="preserve">Society of Petroleum Engineers (SPE). (2023). *Technical Papers on Carbon Management and Reservoir Engineering*. SPE Annual Technical Conference and Exhibition, Abu Dhabi.</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Petroleum Engineer in Australia Brisbane: Navigating Energy Transition and Technical Innovation</dc:title>
  <dc:creator/>
  <dc:language>en</dc:language>
  <cp:keywords/>
  <dcterms:created xsi:type="dcterms:W3CDTF">2026-07-29T05:14:53Z</dcterms:created>
  <dcterms:modified xsi:type="dcterms:W3CDTF">2026-07-29T05:14:53Z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