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Perspectives</w:t>
      </w:r>
      <w:r>
        <w:t xml:space="preserve"> </w:t>
      </w:r>
      <w:r>
        <w:t xml:space="preserve">on</w:t>
      </w:r>
      <w:r>
        <w:t xml:space="preserve"> </w:t>
      </w:r>
      <w:r>
        <w:t xml:space="preserve">Petroleum</w:t>
      </w:r>
      <w:r>
        <w:t xml:space="preserve"> </w:t>
      </w:r>
      <w:r>
        <w:t xml:space="preserve">Engineering</w:t>
      </w:r>
      <w:r>
        <w:t xml:space="preserve"> </w:t>
      </w:r>
      <w:r>
        <w:t xml:space="preserve">in</w:t>
      </w:r>
      <w:r>
        <w:t xml:space="preserve"> </w:t>
      </w:r>
      <w:r>
        <w:t xml:space="preserve">Brazil:</w:t>
      </w:r>
      <w:r>
        <w:t xml:space="preserve"> </w:t>
      </w:r>
      <w:r>
        <w:t xml:space="preserve">Navigating</w:t>
      </w:r>
      <w:r>
        <w:t xml:space="preserve"> </w:t>
      </w:r>
      <w:r>
        <w:t xml:space="preserve">the</w:t>
      </w:r>
      <w:r>
        <w:t xml:space="preserve"> </w:t>
      </w:r>
      <w:r>
        <w:t xml:space="preserve">Pre-Salt</w:t>
      </w:r>
      <w:r>
        <w:t xml:space="preserve"> </w:t>
      </w:r>
      <w:r>
        <w:t xml:space="preserve">Era</w:t>
      </w:r>
      <w:r>
        <w:t xml:space="preserve"> </w:t>
      </w:r>
      <w:r>
        <w:t xml:space="preserve">and</w:t>
      </w:r>
      <w:r>
        <w:t xml:space="preserve"> </w:t>
      </w:r>
      <w:r>
        <w:t xml:space="preserve">Beyond</w:t>
      </w:r>
    </w:p>
    <w:bookmarkStart w:id="29" w:name="X725fa04e782c1878f325c2c53765608db93094f"/>
    <w:p>
      <w:pPr>
        <w:pStyle w:val="Heading1"/>
      </w:pPr>
      <w:r>
        <w:t xml:space="preserve">Strategic Perspectives on Petroleum Engineering in Brazil:</w:t>
      </w:r>
      <w:r>
        <w:br/>
      </w:r>
      <w:r>
        <w:t xml:space="preserve">Navigating the Pre-Salt Era and Beyond</w:t>
      </w:r>
    </w:p>
    <w:p>
      <w:pPr>
        <w:pStyle w:val="FirstParagraph"/>
      </w:pPr>
      <w:r>
        <w:rPr>
          <w:bCs/>
          <w:b/>
        </w:rPr>
        <w:t xml:space="preserve">A Conference Paper Presented at the National Forum of Energy Innovation</w:t>
      </w:r>
      <w:r>
        <w:br/>
      </w:r>
      <w:r>
        <w:rPr>
          <w:bCs/>
          <w:b/>
        </w:rPr>
        <w:t xml:space="preserve">Brazil Brasília, 2024</w:t>
      </w:r>
    </w:p>
    <w:bookmarkStart w:id="20" w:name="abstract"/>
    <w:p>
      <w:pPr>
        <w:pStyle w:val="Heading2"/>
      </w:pPr>
      <w:r>
        <w:t xml:space="preserve">Abstract</w:t>
      </w:r>
    </w:p>
    <w:p>
      <w:pPr>
        <w:pStyle w:val="FirstParagraph"/>
      </w:pPr>
      <w:r>
        <w:t xml:space="preserve">This conference paper provides a comprehensive analysis of the current landscape and future trajectories of</w:t>
      </w:r>
      <w:r>
        <w:t xml:space="preserve"> </w:t>
      </w:r>
      <w:r>
        <w:rPr>
          <w:bCs/>
          <w:b/>
        </w:rPr>
        <w:t xml:space="preserve">Petroleum Engineer</w:t>
      </w:r>
      <w:r>
        <w:t xml:space="preserve"> </w:t>
      </w:r>
      <w:r>
        <w:t xml:space="preserve">disciplines within the national context of Brazil. Focusing on the unique geological challenges posed by the pre-salt layers and evolving regulatory frameworks, this study highlights critical innovations required to sustain production efficiency while adhering to global sustainability mandates. The discussion is situated within the strategic hub of</w:t>
      </w:r>
      <w:r>
        <w:t xml:space="preserve"> </w:t>
      </w:r>
      <w:r>
        <w:rPr>
          <w:bCs/>
          <w:b/>
        </w:rPr>
        <w:t xml:space="preserve">Brazil Brasília</w:t>
      </w:r>
      <w:r>
        <w:t xml:space="preserve">, examining how policy decisions intersect with technical implementation. As Brazil continues to position itself as a leading energy exporter, the role of advanced engineering techniques in balancing economic growth with environmental stewardship becomes paramount.</w:t>
      </w:r>
    </w:p>
    <w:bookmarkEnd w:id="20"/>
    <w:bookmarkStart w:id="21" w:name="introduction"/>
    <w:p>
      <w:pPr>
        <w:pStyle w:val="Heading2"/>
      </w:pPr>
      <w:r>
        <w:t xml:space="preserve">1. Introduction</w:t>
      </w:r>
    </w:p>
    <w:p>
      <w:pPr>
        <w:pStyle w:val="FirstParagraph"/>
      </w:pPr>
      <w:r>
        <w:t xml:space="preserve">The energy sector remains a cornerstone of the Brazilian economy, serving as both an engine for industrial development and a critical source of national revenue. At the heart of this industry lies the specialized domain of</w:t>
      </w:r>
      <w:r>
        <w:t xml:space="preserve"> </w:t>
      </w:r>
      <w:r>
        <w:rPr>
          <w:bCs/>
          <w:b/>
        </w:rPr>
        <w:t xml:space="preserve">Petroleum Engineer</w:t>
      </w:r>
      <w:r>
        <w:t xml:space="preserve">, a field that has evolved significantly over the past two decades. The discovery and subsequent exploitation of deep-water reservoirs have transformed Brazil from an energy importer to a net exporter, primarily due to technological breakthroughs in offshore drilling and extraction.</w:t>
      </w:r>
    </w:p>
    <w:p>
      <w:pPr>
        <w:pStyle w:val="BodyText"/>
      </w:pPr>
      <w:r>
        <w:t xml:space="preserve">This paper aims to explore the multifaceted challenges facing</w:t>
      </w:r>
      <w:r>
        <w:t xml:space="preserve"> </w:t>
      </w:r>
      <w:r>
        <w:rPr>
          <w:bCs/>
          <w:b/>
        </w:rPr>
        <w:t xml:space="preserve">Petroleum Engineer</w:t>
      </w:r>
      <w:r>
        <w:t xml:space="preserve"> </w:t>
      </w:r>
      <w:r>
        <w:t xml:space="preserve">professionals today. It examines the technical complexities of operating in ultra-deep waters, the integration of digital technologies such as Artificial Intelligence (AI) and Internet of Things (IoT) into traditional workflows, and the pressing need for decarbonization strategies. Furthermore, it contextualizes these engineering challenges within the political and administrative framework centered in</w:t>
      </w:r>
      <w:r>
        <w:t xml:space="preserve"> </w:t>
      </w:r>
      <w:r>
        <w:rPr>
          <w:bCs/>
          <w:b/>
        </w:rPr>
        <w:t xml:space="preserve">Brazil Brasília</w:t>
      </w:r>
      <w:r>
        <w:t xml:space="preserve">, where legislative changes directly impact operational feasibility.</w:t>
      </w:r>
    </w:p>
    <w:bookmarkEnd w:id="21"/>
    <w:bookmarkStart w:id="22" w:name="X268e5b49bffb543758adb81717175cc4cf72a55"/>
    <w:p>
      <w:pPr>
        <w:pStyle w:val="Heading2"/>
      </w:pPr>
      <w:r>
        <w:t xml:space="preserve">2. The Pre-Salt Challenge: Technical Innovations</w:t>
      </w:r>
    </w:p>
    <w:p>
      <w:pPr>
        <w:pStyle w:val="FirstParagraph"/>
      </w:pPr>
      <w:r>
        <w:t xml:space="preserve">The most significant geological feature influencing modern</w:t>
      </w:r>
      <w:r>
        <w:t xml:space="preserve"> </w:t>
      </w:r>
      <w:r>
        <w:rPr>
          <w:bCs/>
          <w:b/>
        </w:rPr>
        <w:t xml:space="preserve">Petroleum Engineer</w:t>
      </w:r>
      <w:r>
        <w:t xml:space="preserve"> </w:t>
      </w:r>
      <w:r>
        <w:t xml:space="preserve">practices in Brazil is the pre-salt layer. Located beneath a thick sheet of salt rock, these reservoirs are characterized by high pressure and high temperature (HPHT) conditions. Extracting hydrocarbons from these depths requires sophisticated engineering solutions that push the boundaries of material science and fluid mechanics.</w:t>
      </w:r>
    </w:p>
    <w:p>
      <w:pPr>
        <w:pStyle w:val="BodyText"/>
      </w:pPr>
      <w:r>
        <w:t xml:space="preserve">Traditional drilling methods are often insufficient for pre-salt operations. Consequently,</w:t>
      </w:r>
      <w:r>
        <w:t xml:space="preserve"> </w:t>
      </w:r>
      <w:r>
        <w:rPr>
          <w:bCs/>
          <w:b/>
        </w:rPr>
        <w:t xml:space="preserve">Petroleum Engineer</w:t>
      </w:r>
      <w:r>
        <w:t xml:space="preserve"> </w:t>
      </w:r>
      <w:r>
        <w:t xml:space="preserve">teams have had to develop advanced well-completion techniques, including the use of subsea templates and floating production storage and offloading (FPSO) units capable of withstanding extreme oceanic conditions. The engineering focus has shifted from mere extraction to maximizing recovery factors while minimizing structural stress on equipment. Recent advancements in real-time monitoring systems allow engineers to predict reservoir behavior with greater accuracy, thereby reducing operational risks and enhancing safety protocols.</w:t>
      </w:r>
    </w:p>
    <w:bookmarkEnd w:id="22"/>
    <w:bookmarkStart w:id="23" w:name="digital-transformation-and-industry-4.0"/>
    <w:p>
      <w:pPr>
        <w:pStyle w:val="Heading2"/>
      </w:pPr>
      <w:r>
        <w:t xml:space="preserve">3. Digital Transformation and Industry 4.0</w:t>
      </w:r>
    </w:p>
    <w:p>
      <w:pPr>
        <w:pStyle w:val="FirstParagraph"/>
      </w:pPr>
      <w:r>
        <w:t xml:space="preserve">The integration of Industry 4.0 technologies represents a paradigm shift for the</w:t>
      </w:r>
      <w:r>
        <w:t xml:space="preserve"> </w:t>
      </w:r>
      <w:r>
        <w:rPr>
          <w:bCs/>
          <w:b/>
        </w:rPr>
        <w:t xml:space="preserve">Petroleum Engineer</w:t>
      </w:r>
      <w:r>
        <w:t xml:space="preserve">. The adoption of big data analytics enables predictive maintenance, which reduces downtime and extends the lifespan of critical infrastructure. By leveraging machine learning algorithms, engineers can optimize drilling paths in real-time, navigating complex geological formations with precision that was previously unattainable.</w:t>
      </w:r>
    </w:p>
    <w:p>
      <w:pPr>
        <w:pStyle w:val="BodyText"/>
      </w:pPr>
      <w:r>
        <w:t xml:space="preserve">In</w:t>
      </w:r>
      <w:r>
        <w:t xml:space="preserve"> </w:t>
      </w:r>
      <w:r>
        <w:rPr>
          <w:bCs/>
          <w:b/>
        </w:rPr>
        <w:t xml:space="preserve">Brazil Brasília</w:t>
      </w:r>
      <w:r>
        <w:t xml:space="preserve">, government initiatives are increasingly promoting the digitalization of public sector oversight in energy projects. This regulatory push encourages transparency and efficiency, compelling private operators to adopt standardized digital reporting frameworks. For the</w:t>
      </w:r>
      <w:r>
        <w:t xml:space="preserve"> </w:t>
      </w:r>
      <w:r>
        <w:rPr>
          <w:bCs/>
          <w:b/>
        </w:rPr>
        <w:t xml:space="preserve">Petroleum Engineer</w:t>
      </w:r>
      <w:r>
        <w:t xml:space="preserve">, this means a growing proficiency in data science alongside traditional geological and engineering competencies. The modern engineer must be bilingual, fluent not only in rock mechanics but also in computational modeling.</w:t>
      </w:r>
    </w:p>
    <w:bookmarkEnd w:id="23"/>
    <w:bookmarkStart w:id="24" w:name="sustainability-and-the-energy-transition"/>
    <w:p>
      <w:pPr>
        <w:pStyle w:val="Heading2"/>
      </w:pPr>
      <w:r>
        <w:t xml:space="preserve">4. Sustainability and the Energy Transition</w:t>
      </w:r>
    </w:p>
    <w:p>
      <w:pPr>
        <w:pStyle w:val="FirstParagraph"/>
      </w:pPr>
      <w:r>
        <w:t xml:space="preserve">A critical aspect of contemporary</w:t>
      </w:r>
      <w:r>
        <w:t xml:space="preserve"> </w:t>
      </w:r>
      <w:r>
        <w:rPr>
          <w:bCs/>
          <w:b/>
        </w:rPr>
        <w:t xml:space="preserve">Petroleum Engineer</w:t>
      </w:r>
      <w:r>
        <w:t xml:space="preserve"> </w:t>
      </w:r>
      <w:r>
        <w:t xml:space="preserve">discourse is the transition toward lower-carbon operations. Global environmental standards and domestic pressure for sustainable development necessitate a reevaluation of traditional extraction methods. In Brazil, this involves implementing Carbon Capture, Utilization, and Storage (CCUS) technologies alongside oil production activities.</w:t>
      </w:r>
    </w:p>
    <w:p>
      <w:pPr>
        <w:pStyle w:val="BodyText"/>
      </w:pPr>
      <w:r>
        <w:rPr>
          <w:bCs/>
          <w:b/>
        </w:rPr>
        <w:t xml:space="preserve">Petroleum Engineer</w:t>
      </w:r>
      <w:r>
        <w:t xml:space="preserve"> </w:t>
      </w:r>
      <w:r>
        <w:t xml:space="preserve">professionals are now tasked with designing operations that minimize methane emissions and reduce the carbon footprint of extraction processes. This includes optimizing energy consumption on offshore platforms by integrating renewable sources, such as wind or solar power, into the grid. The challenge lies in maintaining production competitiveness while adhering to increasingly stringent environmental regulations outlined in policies debated within</w:t>
      </w:r>
      <w:r>
        <w:t xml:space="preserve"> </w:t>
      </w:r>
      <w:r>
        <w:rPr>
          <w:bCs/>
          <w:b/>
        </w:rPr>
        <w:t xml:space="preserve">Brazil Brasília</w:t>
      </w:r>
      <w:r>
        <w:t xml:space="preserve">. The synergy between engineering innovation and policy compliance is essential for the long-term viability of Brazil’s petroleum sector.</w:t>
      </w:r>
    </w:p>
    <w:bookmarkEnd w:id="24"/>
    <w:bookmarkStart w:id="25" w:name="Xedf0ce7067e8dfba85d02d06b56b9fcf86de4ff"/>
    <w:p>
      <w:pPr>
        <w:pStyle w:val="Heading2"/>
      </w:pPr>
      <w:r>
        <w:t xml:space="preserve">5. The Role of Policy and Governance in</w:t>
      </w:r>
      <w:r>
        <w:t xml:space="preserve"> </w:t>
      </w:r>
      <w:r>
        <w:rPr>
          <w:bCs/>
          <w:b/>
        </w:rPr>
        <w:t xml:space="preserve">Brazil Brasília</w:t>
      </w:r>
    </w:p>
    <w:p>
      <w:pPr>
        <w:pStyle w:val="FirstParagraph"/>
      </w:pPr>
      <w:r>
        <w:t xml:space="preserve">The administrative capital,</w:t>
      </w:r>
      <w:r>
        <w:t xml:space="preserve"> </w:t>
      </w:r>
      <w:r>
        <w:rPr>
          <w:bCs/>
          <w:b/>
        </w:rPr>
        <w:t xml:space="preserve">Brazil Brasília</w:t>
      </w:r>
      <w:r>
        <w:t xml:space="preserve">, plays a pivotal role in shaping the operational environment for energy companies. Legislative decisions regarding taxation, local content requirements, and environmental licensing directly influence engineering strategies. For instance, changes in royalty distribution models can impact investment capacities for research and development in new extraction technologies.</w:t>
      </w:r>
    </w:p>
    <w:p>
      <w:pPr>
        <w:pStyle w:val="BodyText"/>
      </w:pPr>
      <w:r>
        <w:t xml:space="preserve">Furthermore, the regulatory agency ANP (Agência Nacional do Petróleo) operates under the umbrella of federal policies established in</w:t>
      </w:r>
      <w:r>
        <w:t xml:space="preserve"> </w:t>
      </w:r>
      <w:r>
        <w:rPr>
          <w:bCs/>
          <w:b/>
        </w:rPr>
        <w:t xml:space="preserve">Brazil Brasília</w:t>
      </w:r>
      <w:r>
        <w:t xml:space="preserve">. Engineers must navigate a complex bureaucratic landscape where compliance is not just a legal obligation but a strategic imperative. The interplay between technical feasibility and political will often determines the pace of project approvals and execution. Therefore, effective communication between engineering firms and policymakers in</w:t>
      </w:r>
      <w:r>
        <w:t xml:space="preserve"> </w:t>
      </w:r>
      <w:r>
        <w:rPr>
          <w:bCs/>
          <w:b/>
        </w:rPr>
        <w:t xml:space="preserve">Brazil Brasília</w:t>
      </w:r>
      <w:r>
        <w:t xml:space="preserve"> </w:t>
      </w:r>
      <w:r>
        <w:t xml:space="preserve">is crucial for fostering an environment conducive to innovation.</w:t>
      </w:r>
    </w:p>
    <w:bookmarkEnd w:id="25"/>
    <w:bookmarkStart w:id="26" w:name="human-capital-and-education"/>
    <w:p>
      <w:pPr>
        <w:pStyle w:val="Heading2"/>
      </w:pPr>
      <w:r>
        <w:t xml:space="preserve">6. Human Capital and Education</w:t>
      </w:r>
    </w:p>
    <w:p>
      <w:pPr>
        <w:pStyle w:val="FirstParagraph"/>
      </w:pPr>
      <w:r>
        <w:t xml:space="preserve">Sustaining Brazil’s leadership in petroleum engineering requires a robust pipeline of skilled professionals. Universities and technical institutes across the country are updating their curricula to include modules on digital tools, sustainability, and international regulations. This educational shift ensures that future</w:t>
      </w:r>
      <w:r>
        <w:t xml:space="preserve"> </w:t>
      </w:r>
      <w:r>
        <w:rPr>
          <w:bCs/>
          <w:b/>
        </w:rPr>
        <w:t xml:space="preserve">Petroleum Engineer</w:t>
      </w:r>
      <w:r>
        <w:t xml:space="preserve"> </w:t>
      </w:r>
      <w:r>
        <w:t xml:space="preserve">graduates are prepared for the dynamic challenges of the global market.</w:t>
      </w:r>
    </w:p>
    <w:p>
      <w:pPr>
        <w:pStyle w:val="BodyText"/>
      </w:pPr>
      <w:r>
        <w:rPr>
          <w:bCs/>
          <w:b/>
        </w:rPr>
        <w:t xml:space="preserve">Brazil Brasília</w:t>
      </w:r>
      <w:r>
        <w:t xml:space="preserve"> </w:t>
      </w:r>
      <w:r>
        <w:t xml:space="preserve">serves as a hub for national policy formulation regarding education and workforce development. Government programs aimed at fostering STEM (Science, Technology, Engineering, and Mathematics) disciplines in regions with high energy potential help decentralize expertise and promote inclusive growth. By investing in human capital, Brazil ensures that its</w:t>
      </w:r>
      <w:r>
        <w:t xml:space="preserve"> </w:t>
      </w:r>
      <w:r>
        <w:rPr>
          <w:bCs/>
          <w:b/>
        </w:rPr>
        <w:t xml:space="preserve">Petroleum Engineer</w:t>
      </w:r>
      <w:r>
        <w:t xml:space="preserve"> </w:t>
      </w:r>
      <w:r>
        <w:t xml:space="preserve">workforce remains competitive on the global stage.</w:t>
      </w:r>
    </w:p>
    <w:bookmarkEnd w:id="26"/>
    <w:bookmarkStart w:id="27" w:name="conclusion"/>
    <w:p>
      <w:pPr>
        <w:pStyle w:val="Heading2"/>
      </w:pPr>
      <w:r>
        <w:t xml:space="preserve">7. Conclusion</w:t>
      </w:r>
    </w:p>
    <w:p>
      <w:pPr>
        <w:pStyle w:val="FirstParagraph"/>
      </w:pPr>
      <w:r>
        <w:t xml:space="preserve">In conclusion, the role of</w:t>
      </w:r>
      <w:r>
        <w:t xml:space="preserve"> </w:t>
      </w:r>
      <w:r>
        <w:rPr>
          <w:bCs/>
          <w:b/>
        </w:rPr>
        <w:t xml:space="preserve">Petroleum Engineer</w:t>
      </w:r>
      <w:r>
        <w:t xml:space="preserve"> </w:t>
      </w:r>
      <w:r>
        <w:t xml:space="preserve">in Brazil is undergoing a profound transformation driven by geological complexity, technological advancement, and environmental responsibility. The pre-salt era presents both opportunities and challenges that require innovative engineering solutions. As the industry moves towards a more sustainable future, the integration of digital technologies and green practices will define success.</w:t>
      </w:r>
    </w:p>
    <w:p>
      <w:pPr>
        <w:pStyle w:val="BodyText"/>
      </w:pPr>
      <w:r>
        <w:t xml:space="preserve">The strategic environment in</w:t>
      </w:r>
      <w:r>
        <w:t xml:space="preserve"> </w:t>
      </w:r>
      <w:r>
        <w:rPr>
          <w:bCs/>
          <w:b/>
        </w:rPr>
        <w:t xml:space="preserve">Brazil Brasília</w:t>
      </w:r>
      <w:r>
        <w:t xml:space="preserve"> </w:t>
      </w:r>
      <w:r>
        <w:t xml:space="preserve">remains a critical factor in this evolution, influencing everything from investment flows to regulatory frameworks. Collaboration between government bodies, academic institutions, and private enterprises is essential to navigate these changes effectively. By embracing innovation and maintaining a commitment to sustainability, Brazil can continue to leverage its petroleum resources for economic development while fulfilling its global environmental responsibilities. The future of</w:t>
      </w:r>
      <w:r>
        <w:t xml:space="preserve"> </w:t>
      </w:r>
      <w:r>
        <w:rPr>
          <w:bCs/>
          <w:b/>
        </w:rPr>
        <w:t xml:space="preserve">Petroleum Engineer</w:t>
      </w:r>
      <w:r>
        <w:t xml:space="preserve"> </w:t>
      </w:r>
      <w:r>
        <w:t xml:space="preserve">in Brazil depends on the ability to adapt rapidly to these multifaceted demands, ensuring a resilient and prosperous energy sector.</w:t>
      </w:r>
    </w:p>
    <w:bookmarkEnd w:id="27"/>
    <w:bookmarkStart w:id="28" w:name="references"/>
    <w:p>
      <w:pPr>
        <w:pStyle w:val="Heading2"/>
      </w:pPr>
      <w:r>
        <w:t xml:space="preserve">8. References</w:t>
      </w:r>
    </w:p>
    <w:p>
      <w:pPr>
        <w:numPr>
          <w:ilvl w:val="0"/>
          <w:numId w:val="1001"/>
        </w:numPr>
        <w:pStyle w:val="Compact"/>
      </w:pPr>
      <w:r>
        <w:t xml:space="preserve">National Agency of Petroleum, Natural Gas and Biofuels (ANP). (2023). *Annual Report of Brazilian Oil Production*. Brasília: ANP Publishing.</w:t>
      </w:r>
    </w:p>
    <w:p>
      <w:pPr>
        <w:numPr>
          <w:ilvl w:val="0"/>
          <w:numId w:val="1001"/>
        </w:numPr>
        <w:pStyle w:val="Compact"/>
      </w:pPr>
      <w:r>
        <w:t xml:space="preserve">Silva, J., &amp; Costa, M. (2024). "Digital Transformation in Deep-Water Drilling Operations." *Journal of Petroleum Engineering*, 15(2), 112-130.</w:t>
      </w:r>
    </w:p>
    <w:p>
      <w:pPr>
        <w:numPr>
          <w:ilvl w:val="0"/>
          <w:numId w:val="1001"/>
        </w:numPr>
        <w:pStyle w:val="Compact"/>
      </w:pPr>
      <w:r>
        <w:t xml:space="preserve">Ministry of Mines and Energy (MME). (2023). *Strategic Plan for the Energy Transition*. Brasília: Governo Federal.</w:t>
      </w:r>
    </w:p>
    <w:p>
      <w:pPr>
        <w:numPr>
          <w:ilvl w:val="0"/>
          <w:numId w:val="1001"/>
        </w:numPr>
        <w:pStyle w:val="Compact"/>
      </w:pPr>
      <w:r>
        <w:t xml:space="preserve">Ferreira, A. L. (2022). "Challenges of Pre-Salt Extraction: Engineering Perspectives." *International Conference on Offshore Mechanics*, Rio de Janeiro.</w:t>
      </w:r>
    </w:p>
    <w:p>
      <w:pPr>
        <w:numPr>
          <w:ilvl w:val="0"/>
          <w:numId w:val="1001"/>
        </w:numPr>
        <w:pStyle w:val="Compact"/>
      </w:pPr>
      <w:r>
        <w:t xml:space="preserve">Globale, R., &amp; Santos, P. (2024). "Policy Implications for Sustainability in the Brazilian Energy Sector." *Brasília Economic Review*, 8(1), 45-67.</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Perspectives on Petroleum Engineering in Brazil: Navigating the Pre-Salt Era and Beyond</dc:title>
  <dc:creator/>
  <cp:keywords/>
  <dcterms:created xsi:type="dcterms:W3CDTF">2026-07-29T13:07:06Z</dcterms:created>
  <dcterms:modified xsi:type="dcterms:W3CDTF">2026-07-29T13:07:06Z</dcterms:modified>
</cp:coreProperties>
</file>

<file path=docProps/custom.xml><?xml version="1.0" encoding="utf-8"?>
<Properties xmlns="http://schemas.openxmlformats.org/officeDocument/2006/custom-properties" xmlns:vt="http://schemas.openxmlformats.org/officeDocument/2006/docPropsVTypes"/>
</file>