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Perspectives</w:t>
      </w:r>
      <w:r>
        <w:t xml:space="preserve"> </w:t>
      </w:r>
      <w:r>
        <w:t xml:space="preserve">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and</w:t>
      </w:r>
      <w:r>
        <w:t xml:space="preserve"> </w:t>
      </w:r>
      <w:r>
        <w:t xml:space="preserve">Montreal</w:t>
      </w:r>
    </w:p>
    <w:bookmarkStart w:id="38" w:name="Xe77aae88744fab1aca5ba75594c11f17fedbe22"/>
    <w:p>
      <w:pPr>
        <w:pStyle w:val="Heading1"/>
      </w:pPr>
      <w:r>
        <w:t xml:space="preserve">Strategic Perspectives on Petroleum Engineering in the Contemporary Landscape: A Focus on Canada and Montreal</w:t>
      </w:r>
    </w:p>
    <w:p>
      <w:pPr>
        <w:pStyle w:val="FirstParagraph"/>
      </w:pPr>
      <w:r>
        <w:rPr>
          <w:bCs/>
          <w:b/>
        </w:rPr>
        <w:t xml:space="preserve">[Author Name Placeholder]</w:t>
      </w:r>
      <w:r>
        <w:br/>
      </w:r>
      <w:r>
        <w:t xml:space="preserve">Department of Energy Systems, Academic Institution</w:t>
      </w:r>
      <w:r>
        <w:br/>
      </w:r>
      <w:r>
        <w:t xml:space="preserve">Date: October 2023</w:t>
      </w:r>
    </w:p>
    <w:bookmarkStart w:id="20" w:name="abstract"/>
    <w:p>
      <w:pPr>
        <w:pStyle w:val="Heading2"/>
      </w:pPr>
      <w:r>
        <w:t xml:space="preserve">Abstract</w:t>
      </w:r>
    </w:p>
    <w:p>
      <w:pPr>
        <w:pStyle w:val="FirstParagraph"/>
      </w:pPr>
      <w:r>
        <w:t xml:space="preserve">This conference paper explores the evolving role of the</w:t>
      </w:r>
      <w:r>
        <w:t xml:space="preserve"> </w:t>
      </w:r>
      <w:r>
        <w:rPr>
          <w:bCs/>
          <w:b/>
        </w:rPr>
        <w:t xml:space="preserve">Petroleum Engineer</w:t>
      </w:r>
      <w:r>
        <w:t xml:space="preserve"> </w:t>
      </w:r>
      <w:r>
        <w:t xml:space="preserve">within the complex energy matrix of North America, with a specific geographic and economic focus on</w:t>
      </w:r>
      <w:r>
        <w:t xml:space="preserve"> </w:t>
      </w:r>
      <w:r>
        <w:rPr>
          <w:bCs/>
          <w:b/>
        </w:rPr>
        <w:t xml:space="preserve">Canada Montreal</w:t>
      </w:r>
      <w:r>
        <w:t xml:space="preserve">. As global energy transitions accelerate, traditional hydrocarbon extraction methodologies are undergoing significant transformation. This study examines how modern petroleum engineering practices in Canada are integrating sustainability metrics, digital innovation, and carbon capture technologies. Furthermore, it highlights the strategic importance of</w:t>
      </w:r>
      <w:r>
        <w:t xml:space="preserve"> </w:t>
      </w:r>
      <w:r>
        <w:rPr>
          <w:bCs/>
          <w:b/>
        </w:rPr>
        <w:t xml:space="preserve">Canada Montreal</w:t>
      </w:r>
      <w:r>
        <w:t xml:space="preserve"> </w:t>
      </w:r>
      <w:r>
        <w:t xml:space="preserve">as a hub for energy policy discussion and technological development. The findings suggest that while the volume of conventional extraction may stabilize or decline in certain sectors, the technical expertise of petroleum engineers remains critical for managing legacy assets, optimizing recovery from unconventional resources like oil sands, and facilitating the broader energy transition.</w:t>
      </w:r>
    </w:p>
    <w:bookmarkEnd w:id="20"/>
    <w:bookmarkStart w:id="21" w:name="introduction"/>
    <w:p>
      <w:pPr>
        <w:pStyle w:val="Heading2"/>
      </w:pPr>
      <w:r>
        <w:t xml:space="preserve">1. Introduction</w:t>
      </w:r>
    </w:p>
    <w:p>
      <w:pPr>
        <w:pStyle w:val="FirstParagraph"/>
      </w:pPr>
      <w:r>
        <w:t xml:space="preserve">The narrative surrounding fossil fuels has shifted dramatically over the past decade. However, to suggest that the role of engineering within this sector has vanished is a misconception that overlooks the technical complexity of modern energy production. In Canada, one of the world's largest energy producers and exporters, petroleum engineers play a pivotal role in ensuring operational efficiency and environmental stewardship. This paper aims to dissect these roles through two lenses: technical innovation in extraction processes and strategic urban development centered in</w:t>
      </w:r>
      <w:r>
        <w:t xml:space="preserve"> </w:t>
      </w:r>
      <w:r>
        <w:rPr>
          <w:bCs/>
          <w:b/>
        </w:rPr>
        <w:t xml:space="preserve">Canada Montreal</w:t>
      </w:r>
      <w:r>
        <w:t xml:space="preserve">.</w:t>
      </w:r>
    </w:p>
    <w:p>
      <w:pPr>
        <w:pStyle w:val="BodyText"/>
      </w:pPr>
      <w:r>
        <w:t xml:space="preserve">The objective is to demonstrate that the contemporary</w:t>
      </w:r>
      <w:r>
        <w:t xml:space="preserve"> </w:t>
      </w:r>
      <w:r>
        <w:rPr>
          <w:bCs/>
          <w:b/>
        </w:rPr>
        <w:t xml:space="preserve">Petroleum Engineer</w:t>
      </w:r>
      <w:r>
        <w:t xml:space="preserve"> </w:t>
      </w:r>
      <w:r>
        <w:t xml:space="preserve">is no longer solely focused on maximizing flow rates but is increasingly involved in lifecycle management, emissions reduction, and multi-energy system integration. By anchoring this discussion in the context of</w:t>
      </w:r>
      <w:r>
        <w:t xml:space="preserve"> </w:t>
      </w:r>
      <w:r>
        <w:rPr>
          <w:bCs/>
          <w:b/>
        </w:rPr>
        <w:t xml:space="preserve">Canada Montreal</w:t>
      </w:r>
      <w:r>
        <w:t xml:space="preserve">, we can explore how economic hubs influence energy engineering standards and policy frameworks.</w:t>
      </w:r>
    </w:p>
    <w:bookmarkEnd w:id="21"/>
    <w:bookmarkStart w:id="23" w:name="the-evolution-of-the-petroleum-engineer"/>
    <w:p>
      <w:pPr>
        <w:pStyle w:val="Heading2"/>
      </w:pPr>
      <w:r>
        <w:t xml:space="preserve">2. The Evolution of the Petroleum Engineer</w:t>
      </w:r>
    </w:p>
    <w:p>
      <w:pPr>
        <w:pStyle w:val="FirstParagraph"/>
      </w:pPr>
      <w:r>
        <w:t xml:space="preserve">The modern petroleum engineer operates at the intersection of geology, chemistry, physics, and economics. In Canada, this role is particularly nuanced due to the presence of vast unconventional resources. Unlike conventional reservoirs found in many parts of the world Canadian operations often involve heavy oil and bitumen extraction from oil sands in Alberta or deep-water exploration off the coast of Newfoundland.</w:t>
      </w:r>
    </w:p>
    <w:bookmarkStart w:id="22" w:name="technical-challenges-and-innovations"/>
    <w:p>
      <w:pPr>
        <w:pStyle w:val="Heading3"/>
      </w:pPr>
      <w:r>
        <w:t xml:space="preserve">2.1 Technical Challenges and Innovations</w:t>
      </w:r>
    </w:p>
    <w:p>
      <w:pPr>
        <w:pStyle w:val="FirstParagraph"/>
      </w:pPr>
      <w:r>
        <w:t xml:space="preserve">Traditional drilling techniques have been augmented by advanced digital technologies. Petroleum engineers now utilize big data analytics, artificial intelligence, and machine learning to predict reservoir behavior with greater accuracy. This digital transformation reduces uncertainty and minimizes environmental footprint by optimizing well placement.</w:t>
      </w:r>
    </w:p>
    <w:p>
      <w:pPr>
        <w:pStyle w:val="BodyText"/>
      </w:pPr>
      <w:r>
        <w:t xml:space="preserve">In the context of oil sands, Steam-Assisted Gravity Drainage (SAGD) remains a dominant technique. However, engineers are actively researching in-situ bitumen recovery technologies that reduce steam-to-oil ratios. These innovations are crucial for meeting Canada's ambitious climate goals while maintaining economic viability. The petroleum engineer is thus redefining themselves as an environmental steward as well as a production optimizer.</w:t>
      </w:r>
    </w:p>
    <w:bookmarkEnd w:id="22"/>
    <w:bookmarkEnd w:id="23"/>
    <w:bookmarkStart w:id="27" w:name="X8d0b71ddd152c48711eea32411315e7e3088667"/>
    <w:p>
      <w:pPr>
        <w:pStyle w:val="Heading2"/>
      </w:pPr>
      <w:r>
        <w:t xml:space="preserve">3. Canada Montreal: A Hub for Energy Discourse</w:t>
      </w:r>
    </w:p>
    <w:p>
      <w:pPr>
        <w:pStyle w:val="FirstParagraph"/>
      </w:pPr>
      <w:r>
        <w:rPr>
          <w:bCs/>
          <w:b/>
        </w:rPr>
        <w:t xml:space="preserve">Canada Montreal</w:t>
      </w:r>
      <w:r>
        <w:t xml:space="preserve"> </w:t>
      </w:r>
      <w:r>
        <w:t xml:space="preserve">serves not only as a cultural and economic capital of Quebec but also plays a significant role in the national energy dialogue. While the actual extraction activities are predominantly located in Western Canada or offshore regions,</w:t>
      </w:r>
      <w:r>
        <w:t xml:space="preserve"> </w:t>
      </w:r>
      <w:r>
        <w:rPr>
          <w:bCs/>
          <w:b/>
        </w:rPr>
        <w:t xml:space="preserve">Canada Montreal</w:t>
      </w:r>
      <w:r>
        <w:t xml:space="preserve"> </w:t>
      </w:r>
      <w:r>
        <w:t xml:space="preserve">acts as the nerve center for corporate headquarters, regulatory bodies, and academic research institutions.</w:t>
      </w:r>
    </w:p>
    <w:bookmarkStart w:id="25" w:name="economic-and-policy-influence"/>
    <w:p>
      <w:pPr>
        <w:pStyle w:val="Heading3"/>
      </w:pPr>
      <w:r>
        <w:t xml:space="preserve">3.1 Economic and Policy Influence</w:t>
      </w:r>
    </w:p>
    <w:p>
      <w:pPr>
        <w:pStyle w:val="FirstParagraph"/>
      </w:pPr>
      <w:r>
        <w:t xml:space="preserve">The concentration of major energy companies and consulting firms in</w:t>
      </w:r>
      <w:r>
        <w:t xml:space="preserve"> </w:t>
      </w:r>
      <w:r>
        <w:rPr>
          <w:bCs/>
          <w:b/>
        </w:rPr>
        <w:t xml:space="preserve">Canada Montreal</w:t>
      </w:r>
      <w:bookmarkStart w:id="24" w:name="ref1"/>
      <w:r>
        <w:t xml:space="preserve">[1]</w:t>
      </w:r>
      <w:bookmarkEnd w:id="24"/>
      <w:r>
        <w:t xml:space="preserve">, creates a unique ecosystem where engineering decisions are influenced by broader policy considerations. Engineers working in these urban centers engage frequently with policymakers, investors, and community stakeholders. This proximity allows for a more integrated approach to energy project development, where social license to operate is considered as critical as technical feasibility.</w:t>
      </w:r>
    </w:p>
    <w:bookmarkEnd w:id="25"/>
    <w:bookmarkStart w:id="26" w:name="academic-and-research-leadership"/>
    <w:p>
      <w:pPr>
        <w:pStyle w:val="Heading3"/>
      </w:pPr>
      <w:r>
        <w:t xml:space="preserve">3.2 Academic and Research Leadership</w:t>
      </w:r>
    </w:p>
    <w:p>
      <w:pPr>
        <w:pStyle w:val="FirstParagraph"/>
      </w:pPr>
      <w:r>
        <w:t xml:space="preserve">Prestigious universities located in</w:t>
      </w:r>
      <w:r>
        <w:t xml:space="preserve"> </w:t>
      </w:r>
      <w:r>
        <w:rPr>
          <w:bCs/>
          <w:b/>
        </w:rPr>
        <w:t xml:space="preserve">Canada Montreal</w:t>
      </w:r>
      <w:r>
        <w:t xml:space="preserve">, such as McGill University and Université de Montréal, host leading research centers focused on energy systems. These institutions produce a significant portion of the country's engineering talent. The curriculum has evolved to include modules on renewable integration, carbon capture utilization and storage (CCUS), and circular economy principles. Consequently, graduates entering the workforce as petroleum engineers are equipped with a holistic understanding of sustainable energy systems.</w:t>
      </w:r>
    </w:p>
    <w:bookmarkEnd w:id="26"/>
    <w:bookmarkEnd w:id="27"/>
    <w:bookmarkStart w:id="28" w:name="Xc3131b44cc6e0c52c0f0ebe61437dcc9cc59f37"/>
    <w:p>
      <w:pPr>
        <w:pStyle w:val="Heading2"/>
      </w:pPr>
      <w:r>
        <w:t xml:space="preserve">4. Sustainability and Environmental Responsibility</w:t>
      </w:r>
    </w:p>
    <w:p>
      <w:pPr>
        <w:pStyle w:val="FirstParagraph"/>
      </w:pPr>
      <w:r>
        <w:t xml:space="preserve">The most pressing challenge facing the petroleum industry today is carbon intensity reduction. Petroleum engineers in Canada are at the forefront of developing solutions to mitigate greenhouse gas emissions. This includes:</w:t>
      </w:r>
    </w:p>
    <w:p>
      <w:pPr>
        <w:numPr>
          <w:ilvl w:val="0"/>
          <w:numId w:val="1001"/>
        </w:numPr>
        <w:pStyle w:val="Compact"/>
      </w:pPr>
      <w:r>
        <w:rPr>
          <w:bCs/>
          <w:b/>
        </w:rPr>
        <w:t xml:space="preserve">Carbon Capture, Utilization, and Storage (CCUS):</w:t>
      </w:r>
      <w:r>
        <w:t xml:space="preserve"> </w:t>
      </w:r>
      <w:r>
        <w:t xml:space="preserve">Engineers design systems to capture CO2 from industrial processes and store it geologically or utilize it for enhanced oil recovery.</w:t>
      </w:r>
    </w:p>
    <w:p>
      <w:pPr>
        <w:numPr>
          <w:ilvl w:val="0"/>
          <w:numId w:val="1001"/>
        </w:numPr>
        <w:pStyle w:val="Compact"/>
      </w:pPr>
      <w:r>
        <w:rPr>
          <w:bCs/>
          <w:b/>
        </w:rPr>
        <w:t xml:space="preserve">Methane Leak Detection:</w:t>
      </w:r>
      <w:r>
        <w:t xml:space="preserve"> </w:t>
      </w:r>
      <w:r>
        <w:t xml:space="preserve">Advanced sensor technologies are employed to detect and repair leaks in transmission infrastructure, significantly reducing fugitive emissions.</w:t>
      </w:r>
    </w:p>
    <w:p>
      <w:pPr>
        <w:numPr>
          <w:ilvl w:val="0"/>
          <w:numId w:val="1001"/>
        </w:numPr>
        <w:pStyle w:val="Compact"/>
      </w:pPr>
      <w:r>
        <w:rPr>
          <w:bCs/>
          <w:b/>
        </w:rPr>
        <w:t xml:space="preserve">Energizing Efficiency:</w:t>
      </w:r>
      <w:r>
        <w:t xml:space="preserve"> </w:t>
      </w:r>
      <w:r>
        <w:t xml:space="preserve">Optimization of drilling fluids and processing facilities to lower energy consumption per barrel of oil equivalent produced.</w:t>
      </w:r>
    </w:p>
    <w:p>
      <w:pPr>
        <w:pStyle w:val="FirstParagraph"/>
      </w:pPr>
      <w:r>
        <w:t xml:space="preserve">In</w:t>
      </w:r>
      <w:r>
        <w:t xml:space="preserve"> </w:t>
      </w:r>
      <w:r>
        <w:rPr>
          <w:bCs/>
          <w:b/>
        </w:rPr>
        <w:t xml:space="preserve">Canada Montreal</w:t>
      </w:r>
      <w:r>
        <w:t xml:space="preserve">, these technical solutions are often debated in forums that bring together industry leaders and environmental advocates. The city's dynamic environment fosters innovation through collaboration, ensuring that engineering practices align with international climate agreements such as the Paris Accord.</w:t>
      </w:r>
    </w:p>
    <w:bookmarkEnd w:id="28"/>
    <w:bookmarkStart w:id="31" w:name="future-outlook-and-workforce-adaptation"/>
    <w:p>
      <w:pPr>
        <w:pStyle w:val="Heading2"/>
      </w:pPr>
      <w:r>
        <w:t xml:space="preserve">5. Future Outlook and Workforce Adaptation</w:t>
      </w:r>
    </w:p>
    <w:p>
      <w:pPr>
        <w:pStyle w:val="FirstParagraph"/>
      </w:pPr>
      <w:r>
        <w:t xml:space="preserve">The future of petroleum engineering is not about replacement but adaptation. As energy systems diversify, the skill set of the petroleum engineer must broaden. Many professionals are transitioning into roles related to geothermal energy, hydrogen production, and underground gas storage.</w:t>
      </w:r>
    </w:p>
    <w:p>
      <w:pPr>
        <w:pStyle w:val="BodyText"/>
      </w:pPr>
      <w:r>
        <w:t xml:space="preserve">Institutions in</w:t>
      </w:r>
      <w:r>
        <w:t xml:space="preserve"> </w:t>
      </w:r>
      <w:r>
        <w:rPr>
          <w:bCs/>
          <w:b/>
        </w:rPr>
        <w:t xml:space="preserve">Canada Montreal</w:t>
      </w:r>
      <w:bookmarkStart w:id="29" w:name="ref2"/>
      <w:r>
        <w:t xml:space="preserve">[2]</w:t>
      </w:r>
      <w:bookmarkEnd w:id="29"/>
      <w:r>
        <w:t xml:space="preserve">, are responding by updating their professional development programs. There is a growing emphasis on interdisciplinary training, where petroleum engineers collaborate with data scientists, environmental lawyers, and urban planners. This collaborative approach ensures that energy projects are technically sound, legally compliant, and socially acceptable.</w:t>
      </w:r>
    </w:p>
    <w:bookmarkStart w:id="30" w:name="the-role-of-digital-twins"/>
    <w:p>
      <w:pPr>
        <w:pStyle w:val="Heading3"/>
      </w:pPr>
      <w:r>
        <w:t xml:space="preserve">5.1 The Role of Digital Twins</w:t>
      </w:r>
    </w:p>
    <w:p>
      <w:pPr>
        <w:pStyle w:val="FirstParagraph"/>
      </w:pPr>
      <w:r>
        <w:t xml:space="preserve">A emerging trend is the use of digital twins—virtual replicas of physical assets. Petroleum engineers in Canada are increasingly using these tools to simulate various operational scenarios without risking physical assets or the environment. This technology allows for predictive maintenance, reducing downtime and enhancing safety protocols.</w:t>
      </w:r>
    </w:p>
    <w:bookmarkEnd w:id="30"/>
    <w:bookmarkEnd w:id="31"/>
    <w:bookmarkStart w:id="33" w:name="conclusion"/>
    <w:p>
      <w:pPr>
        <w:pStyle w:val="Heading2"/>
      </w:pPr>
      <w:r>
        <w:t xml:space="preserve">6. Conclusion</w:t>
      </w:r>
    </w:p>
    <w:p>
      <w:pPr>
        <w:pStyle w:val="FirstParagraph"/>
      </w:pPr>
      <w:r>
        <w:t xml:space="preserve">In conclusion, the role of the petroleum engineer remains vital in the Canadian energy landscape, even amidst a global transition toward cleaner energy sources. The technical expertise required to manage complex reservoirs and minimize environmental impact is irreplaceable in the short-to-medium term. Furthermore,</w:t>
      </w:r>
      <w:r>
        <w:t xml:space="preserve"> </w:t>
      </w:r>
      <w:r>
        <w:rPr>
          <w:bCs/>
          <w:b/>
        </w:rPr>
        <w:t xml:space="preserve">Canada Montreal</w:t>
      </w:r>
      <w:r>
        <w:t xml:space="preserve"> </w:t>
      </w:r>
      <w:r>
        <w:t xml:space="preserve">stands out as a critical node for policy formulation, research innovation, and professional education related to energy engineering.</w:t>
      </w:r>
    </w:p>
    <w:p>
      <w:pPr>
        <w:pStyle w:val="BodyText"/>
      </w:pPr>
      <w:r>
        <w:t xml:space="preserve">The synergy between technical engineering prowess in extraction sites and strategic oversight in urban centers like</w:t>
      </w:r>
      <w:r>
        <w:t xml:space="preserve"> </w:t>
      </w:r>
      <w:r>
        <w:rPr>
          <w:bCs/>
          <w:b/>
        </w:rPr>
        <w:t xml:space="preserve">Canada Montreal</w:t>
      </w:r>
      <w:bookmarkStart w:id="32" w:name="ref3"/>
      <w:r>
        <w:t xml:space="preserve">[3]</w:t>
      </w:r>
      <w:bookmarkEnd w:id="32"/>
      <w:r>
        <w:t xml:space="preserve">, ensures that the industry remains responsive to economic pressures and environmental mandates. As we move forward, the petroleum engineer will continue to evolve, becoming a key player in the development of sustainable, integrated energy systems. It is imperative that academic institutions, industry leaders, and policymakers continue to foster an environment where engineering excellence supports both economic prosperity and ecological responsibility.</w:t>
      </w:r>
    </w:p>
    <w:bookmarkEnd w:id="33"/>
    <w:bookmarkStart w:id="37" w:name="references"/>
    <w:p>
      <w:pPr>
        <w:pStyle w:val="Heading2"/>
      </w:pPr>
      <w:r>
        <w:t xml:space="preserve">References</w:t>
      </w:r>
    </w:p>
    <w:p>
      <w:pPr>
        <w:numPr>
          <w:ilvl w:val="0"/>
          <w:numId w:val="1002"/>
        </w:numPr>
        <w:pStyle w:val="Compact"/>
      </w:pPr>
      <w:bookmarkStart w:id="34" w:name="ref1"/>
      <w:r>
        <w:t xml:space="preserve">[1]</w:t>
      </w:r>
      <w:bookmarkEnd w:id="34"/>
      <w:r>
        <w:t xml:space="preserve"> </w:t>
      </w:r>
      <w:r>
        <w:t xml:space="preserve">Industry Canada. (2023). "Energy Sector Economic Impact Report." Ottawa: Government of Canada.</w:t>
      </w:r>
    </w:p>
    <w:p>
      <w:pPr>
        <w:numPr>
          <w:ilvl w:val="0"/>
          <w:numId w:val="1002"/>
        </w:numPr>
        <w:pStyle w:val="Compact"/>
      </w:pPr>
      <w:bookmarkStart w:id="35" w:name="ref2"/>
      <w:r>
        <w:t xml:space="preserve">[2]</w:t>
      </w:r>
      <w:bookmarkEnd w:id="35"/>
      <w:r>
        <w:t xml:space="preserve"> </w:t>
      </w:r>
      <w:r>
        <w:t xml:space="preserve">McGill University School of Earth and Planetary Sciences. (2023). "Sustainable Energy Research Initiatives in Montreal."</w:t>
      </w:r>
    </w:p>
    <w:p>
      <w:pPr>
        <w:numPr>
          <w:ilvl w:val="0"/>
          <w:numId w:val="1002"/>
        </w:numPr>
        <w:pStyle w:val="Compact"/>
      </w:pPr>
      <w:bookmarkStart w:id="36" w:name="ref3"/>
      <w:r>
        <w:t xml:space="preserve">[3]</w:t>
      </w:r>
      <w:bookmarkEnd w:id="36"/>
      <w:r>
        <w:t xml:space="preserve"> </w:t>
      </w:r>
      <w:r>
        <w:t xml:space="preserve">Quebec Ministry of Energy and Natural Resources. (2022). "Provincial Strategy for Hydrocarbon Management and Transition."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Perspectives on Petroleum Engineering in the Contemporary Landscape: A Focus on Canada and Montreal</dc:title>
  <dc:creator/>
  <dc:language>en</dc:language>
  <cp:keywords/>
  <dcterms:created xsi:type="dcterms:W3CDTF">2026-07-29T19:33:34Z</dcterms:created>
  <dcterms:modified xsi:type="dcterms:W3CDTF">2026-07-29T19:33:34Z</dcterms:modified>
</cp:coreProperties>
</file>

<file path=docProps/custom.xml><?xml version="1.0" encoding="utf-8"?>
<Properties xmlns="http://schemas.openxmlformats.org/officeDocument/2006/custom-properties" xmlns:vt="http://schemas.openxmlformats.org/officeDocument/2006/docPropsVTypes"/>
</file>