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Perspectives</w:t>
      </w:r>
      <w:r>
        <w:t xml:space="preserve"> </w:t>
      </w:r>
      <w:r>
        <w:t xml:space="preserve">from</w:t>
      </w:r>
      <w:r>
        <w:t xml:space="preserve"> </w:t>
      </w:r>
      <w:r>
        <w:t xml:space="preserve">Germany</w:t>
      </w:r>
      <w:r>
        <w:t xml:space="preserve"> </w:t>
      </w:r>
      <w:r>
        <w:t xml:space="preserve">Berlin</w:t>
      </w:r>
    </w:p>
    <w:p>
      <w:pPr>
        <w:pStyle w:val="FirstParagraph"/>
      </w:pPr>
      <w:r>
        <w:t xml:space="preserve">```html</w:t>
      </w:r>
    </w:p>
    <w:bookmarkStart w:id="29" w:name="X55496b6590f2da03fc7dd93e96f209fe74b0307"/>
    <w:p>
      <w:pPr>
        <w:pStyle w:val="Heading1"/>
      </w:pPr>
      <w:r>
        <w:t xml:space="preserve">The Evolving Role of the Petroleum Engineer in the Energy Transition: Perspectives from Germany Berlin</w:t>
      </w:r>
    </w:p>
    <w:p>
      <w:pPr>
        <w:pStyle w:val="FirstParagraph"/>
      </w:pPr>
      <w:r>
        <w:rPr>
          <w:bCs/>
          <w:b/>
        </w:rPr>
        <w:t xml:space="preserve">Author:</w:t>
      </w:r>
      <w:r>
        <w:t xml:space="preserve"> Dr. Alexander Weber</w:t>
      </w:r>
      <w:r>
        <w:br/>
      </w:r>
      <w:r>
        <w:rPr>
          <w:iCs/>
          <w:i/>
        </w:rPr>
        <w:t xml:space="preserve">Institute for Energy Systems Engineering, Technical University of Munich (Representing International Collaborations in Germany Berlin)</w:t>
      </w:r>
    </w:p>
    <w:p>
      <w:r>
        <w:pict>
          <v:rect style="width:0;height:1.5pt" o:hralign="center" o:hrstd="t" o:hr="t"/>
        </w:pict>
      </w:r>
    </w:p>
    <w:bookmarkStart w:id="20" w:name="abstract"/>
    <w:p>
      <w:pPr>
        <w:pStyle w:val="Heading2"/>
      </w:pPr>
      <w:r>
        <w:t xml:space="preserve">Abstract</w:t>
      </w:r>
    </w:p>
    <w:p>
      <w:pPr>
        <w:pStyle w:val="FirstParagraph"/>
      </w:pPr>
      <w:r>
        <w:t xml:space="preserve">The global energy landscape is undergoing a profound transformation, driven by the urgent imperative to mitigate climate change and achieve net-zero emissions. Within this complex paradigm shift, the role of the Petroleum Engineer has become both critical and controversial. This conference paper explores how traditional petroleum engineering methodologies are being repurposed for decarbonization efforts, specifically analyzing the context within Europe's industrial heartland: Germany Berlin. As a hub for policy-making, international diplomacy, and technological innovation in Europe, Germany Berlin serves as a unique microcosm for observing the friction and synergy between legacy fossil fuel infrastructure and emerging green technologies. We argue that Petroleum Engineers are not obsolete but are instead pivotal assets in managing the complex transition of carbon-intensive industries toward sustainable operational models.</w:t>
      </w:r>
    </w:p>
    <w:bookmarkEnd w:id="20"/>
    <w:bookmarkStart w:id="21" w:name="introduction"/>
    <w:p>
      <w:pPr>
        <w:pStyle w:val="Heading2"/>
      </w:pPr>
      <w:r>
        <w:t xml:space="preserve">1. Introduction</w:t>
      </w:r>
    </w:p>
    <w:p>
      <w:pPr>
        <w:pStyle w:val="FirstParagraph"/>
      </w:pPr>
      <w:r>
        <w:t xml:space="preserve">The narrative surrounding energy professionals has shifted dramatically over the last decade. Historically, the Petroleum Engineer was celebrated as a hero of industrial progress, responsible for unlocking energy resources that fueled global economic growth. However, in recent years, particularly within environmentally conscious regions such as Germany Berlin, this professional identity has faced intense scrutiny. The German government’s aggressive</w:t>
      </w:r>
      <w:r>
        <w:t xml:space="preserve"> </w:t>
      </w:r>
      <w:r>
        <w:rPr>
          <w:iCs/>
          <w:i/>
        </w:rPr>
        <w:t xml:space="preserve">Energiewende</w:t>
      </w:r>
      <w:r>
        <w:t xml:space="preserve"> </w:t>
      </w:r>
      <w:r>
        <w:t xml:space="preserve">(energy transition) policies have placed significant pressure on traditional energy sectors.</w:t>
      </w:r>
    </w:p>
    <w:p>
      <w:pPr>
        <w:pStyle w:val="BodyText"/>
      </w:pPr>
      <w:r>
        <w:t xml:space="preserve">This paper aims to reframe the discourse. By examining the technical adaptability of Petroleum Engineers and their strategic importance in Germany Berlin’s policy and industrial landscape, we demonstrate that these experts are essential for bridging the gap between current hydrocarbon dependence and a future renewable economy. The discussion focuses on three key areas: carbon capture utilization and storage (CCUS), geothermal energy optimization, and the electrification of extraction processes.</w:t>
      </w:r>
    </w:p>
    <w:bookmarkEnd w:id="21"/>
    <w:bookmarkStart w:id="22" w:name="the-strategic-context-of-germany-berlin"/>
    <w:p>
      <w:pPr>
        <w:pStyle w:val="Heading2"/>
      </w:pPr>
      <w:r>
        <w:t xml:space="preserve">2. The Strategic Context of Germany Berlin</w:t>
      </w:r>
    </w:p>
    <w:p>
      <w:pPr>
        <w:pStyle w:val="FirstParagraph"/>
      </w:pPr>
      <w:r>
        <w:t xml:space="preserve">Berlin, as the capital of Germany, is not merely a political center but a pivotal node in European energy policy. Decisions made in government ministries located in Berlin have far-reaching implications for how industries across Europe adapt to climate regulations. Consequently, the perspective from Germany Berlin offers a top-down view of regulatory challenges that shape engineering practices on the ground.</w:t>
      </w:r>
    </w:p>
    <w:p>
      <w:pPr>
        <w:pStyle w:val="BodyText"/>
      </w:pPr>
      <w:r>
        <w:t xml:space="preserve">In this context, Petroleum Engineers are increasingly invited to high-level strategic discussions. Their expertise is no longer limited to reservoir management but extends into lifecycle analysis and carbon accounting. For instance, German regulations regarding methane emissions require precise monitoring techniques that are traditionally within the purview of petroleum engineers who understand subsurface fluid dynamics. Thus, the professional skill set remains highly relevant in a regulatory environment dominated by strict environmental standards.</w:t>
      </w:r>
    </w:p>
    <w:bookmarkEnd w:id="22"/>
    <w:bookmarkStart w:id="23" w:name="Xe5bf958f633626e97921a428ffa6ed61402d9a0"/>
    <w:p>
      <w:pPr>
        <w:pStyle w:val="Heading2"/>
      </w:pPr>
      <w:r>
        <w:t xml:space="preserve">3. Repurposing Expertise: Carbon Capture Utilization and Storage (CCUS)</w:t>
      </w:r>
    </w:p>
    <w:p>
      <w:pPr>
        <w:pStyle w:val="FirstParagraph"/>
      </w:pPr>
      <w:r>
        <w:t xml:space="preserve">The most significant convergence of petroleum engineering skills and climate goals is found in Carbon Capture Utilization and Storage (CCUS). Germany Berlin has been actively promoting pilot projects for industrial decarbonization, particularly in heavy industries such as steel and cement production. These industries require point-source capture technologies where CO</w:t>
      </w:r>
      <w:r>
        <w:rPr>
          <w:vertAlign w:val="subscript"/>
        </w:rPr>
        <w:t xml:space="preserve">2</w:t>
      </w:r>
      <w:r>
        <w:t xml:space="preserve"> </w:t>
      </w:r>
      <w:r>
        <w:t xml:space="preserve">must be captured, transported, and stored securely.</w:t>
      </w:r>
    </w:p>
    <w:p>
      <w:pPr>
        <w:pStyle w:val="BodyText"/>
      </w:pPr>
      <w:r>
        <w:t xml:space="preserve">Petroleum Engineers bring unique value to CCUS projects due to their deep understanding of subsurface geology. The principles governing the injection of fluids into porous media for enhanced oil recovery (EOR) are directly applicable to the secure sequestration of CO</w:t>
      </w:r>
      <w:r>
        <w:rPr>
          <w:vertAlign w:val="subscript"/>
        </w:rPr>
        <w:t xml:space="preserve">2</w:t>
      </w:r>
      <w:r>
        <w:t xml:space="preserve">. In fact, many former oil reservoirs in Northern Germany are being evaluated as potential storage sites. Engineers trained in reservoir simulation can accurately model long-term containment integrity, ensuring that stored carbon remains isolated from the atmosphere for millennia. This transition highlights a crucial point: the geological knowledge base of a Petroleum Engineer is transferable and vital for safe climate intervention technologies.</w:t>
      </w:r>
    </w:p>
    <w:bookmarkEnd w:id="23"/>
    <w:bookmarkStart w:id="24" w:name="geothermal-energy-a-new-frontier"/>
    <w:p>
      <w:pPr>
        <w:pStyle w:val="Heading2"/>
      </w:pPr>
      <w:r>
        <w:t xml:space="preserve">4. Geothermal Energy: A New Frontier</w:t>
      </w:r>
    </w:p>
    <w:p>
      <w:pPr>
        <w:pStyle w:val="FirstParagraph"/>
      </w:pPr>
      <w:r>
        <w:t xml:space="preserve">Beyond hydrocarbons, petroleum engineers are leading the charge in advanced geothermal energy systems. Germany Berlin has seen growing interest in utilizing deep underground heat for district heating solutions, reducing reliance on natural gas boilers. Enhanced Geothermal Systems (EGS) require hydraulic fracturing and well completion techniques that are identical to those used in shale gas extraction.</w:t>
      </w:r>
    </w:p>
    <w:p>
      <w:pPr>
        <w:pStyle w:val="BodyText"/>
      </w:pPr>
      <w:r>
        <w:t xml:space="preserve">In the region surrounding Berlin and throughout the North German Basin, engineers are applying their drilling expertise to create sustainable heat sources. This shift represents a rebranding of the profession from "oil" to "energy." By leveraging existing drilling infrastructure and methodologies, Petroleum Engineers can accelerate the deployment of geothermal plants, providing stable baseload renewable energy that complements intermittent solar and wind power. This adaptability underscores the versatility of petroleum engineering education and training.</w:t>
      </w:r>
    </w:p>
    <w:bookmarkEnd w:id="24"/>
    <w:bookmarkStart w:id="25" w:name="X498154ee691ec9cee6a15ee276e821d573e5243"/>
    <w:p>
      <w:pPr>
        <w:pStyle w:val="Heading2"/>
      </w:pPr>
      <w:r>
        <w:t xml:space="preserve">5. Digitalization and Efficiency in Germany Berlin</w:t>
      </w:r>
    </w:p>
    <w:p>
      <w:pPr>
        <w:pStyle w:val="FirstParagraph"/>
      </w:pPr>
      <w:r>
        <w:t xml:space="preserve">Digital transformation is another area where Petroleum Engineers are contributing to sustainability. In Germany Berlin, there is a strong emphasis on Industry 4.0 applications within the energy sector. Petroleum engineers are increasingly skilled in data analytics, machine learning, and IoT (Internet of Things) integration.</w:t>
      </w:r>
    </w:p>
    <w:p>
      <w:pPr>
        <w:pStyle w:val="BodyText"/>
      </w:pPr>
      <w:r>
        <w:t xml:space="preserve">By optimizing production efficiency and reducing waste through digital twins of reservoirs and surface facilities, engineers can minimize the carbon footprint of ongoing operations during the transition period. Furthermore, predictive maintenance algorithms help prevent leaks and equipment failures that could result in significant environmental incidents. This data-driven approach aligns perfectly with the meticulous regulatory standards expected in Germany Berlin, where precision and accountability are paramount.</w:t>
      </w:r>
    </w:p>
    <w:bookmarkEnd w:id="25"/>
    <w:bookmarkStart w:id="26" w:name="challenges-and-ethical-considerations"/>
    <w:p>
      <w:pPr>
        <w:pStyle w:val="Heading2"/>
      </w:pPr>
      <w:r>
        <w:t xml:space="preserve">6. Challenges and Ethical Considerations</w:t>
      </w:r>
    </w:p>
    <w:p>
      <w:pPr>
        <w:pStyle w:val="FirstParagraph"/>
      </w:pPr>
      <w:r>
        <w:t xml:space="preserve">Despite these opportunities, Petroleum Engineers face social license challenges. In a city like Germany Berlin, public opinion is highly sensitive to environmental issues. Professionals must engage in transparent communication about their role in the energy transition, moving away from defensive postures to proactive advocacy for pragmatic solutions.</w:t>
      </w:r>
    </w:p>
    <w:p>
      <w:pPr>
        <w:pStyle w:val="BodyText"/>
      </w:pPr>
      <w:r>
        <w:t xml:space="preserve">The industry must also address the ethical dimension of continuing fossil fuel production while advocating for renewables. Petroleum Engineers are encouraged to advocate for a "managed decline" of hydrocarbon use while maximizing its utility as a feedstock and ensuring that extraction processes are as environmentally benign as possible until alternatives are fully scalable.</w:t>
      </w:r>
    </w:p>
    <w:bookmarkEnd w:id="26"/>
    <w:bookmarkStart w:id="27" w:name="conclusion"/>
    <w:p>
      <w:pPr>
        <w:pStyle w:val="Heading2"/>
      </w:pPr>
      <w:r>
        <w:t xml:space="preserve">7. Conclusion</w:t>
      </w:r>
    </w:p>
    <w:p>
      <w:pPr>
        <w:pStyle w:val="FirstParagraph"/>
      </w:pPr>
      <w:r>
        <w:t xml:space="preserve">The role of the Petroleum Engineer is not fading; it is evolving. As demonstrated through the lens of Germany Berlin, these professionals possess critical skills in subsurface management, thermodynamics, and system optimization that are indispensable for a low-carbon future. Whether through CCUS projects that trap carbon emissions or geothermal systems that heat homes cleanly, Petroleum Engineers are at the forefront of solving some of the most pressing energy challenges of our time.</w:t>
      </w:r>
    </w:p>
    <w:p>
      <w:pPr>
        <w:pStyle w:val="BodyText"/>
      </w:pPr>
      <w:r>
        <w:t xml:space="preserve">For stakeholders in Germany Berlin and across Europe, recognizing this potential is crucial. Investment in retraining and upskilling petroleum engineers for green technologies will accelerate the energy transition. Rather than discarding a highly skilled workforce, the industry must integrate them into new sustainable frameworks. By doing so, we honor the technical excellence of petroleum engineering while aligning it with the global imperative for environmental stewardship.</w:t>
      </w:r>
    </w:p>
    <w:bookmarkEnd w:id="27"/>
    <w:bookmarkStart w:id="28" w:name="references"/>
    <w:p>
      <w:pPr>
        <w:pStyle w:val="Heading2"/>
      </w:pPr>
      <w:r>
        <w:t xml:space="preserve">References</w:t>
      </w:r>
    </w:p>
    <w:p>
      <w:pPr>
        <w:numPr>
          <w:ilvl w:val="0"/>
          <w:numId w:val="1001"/>
        </w:numPr>
        <w:pStyle w:val="Compact"/>
      </w:pPr>
      <w:r>
        <w:t xml:space="preserve">Bundesministerium für Wirtschaft und Klimaschutz (BMWK). "Energy Concept and Renewable Energy Sources Act (EEG)." Berlin, Germany.</w:t>
      </w:r>
    </w:p>
    <w:p>
      <w:pPr>
        <w:numPr>
          <w:ilvl w:val="0"/>
          <w:numId w:val="1001"/>
        </w:numPr>
        <w:pStyle w:val="Compact"/>
      </w:pPr>
      <w:r>
        <w:t xml:space="preserve">Hacker, J. et al. "Subsurface Storage of CO</w:t>
      </w:r>
      <w:r>
        <w:rPr>
          <w:vertAlign w:val="subscript"/>
        </w:rPr>
        <w:t xml:space="preserve">2</w:t>
      </w:r>
      <w:r>
        <w:t xml:space="preserve">: Geological Challenges and Opportunities." Journal of Petroleum Science and Engineering, 2023.</w:t>
      </w:r>
    </w:p>
    <w:p>
      <w:pPr>
        <w:numPr>
          <w:ilvl w:val="0"/>
          <w:numId w:val="1001"/>
        </w:numPr>
        <w:pStyle w:val="Compact"/>
      </w:pPr>
      <w:r>
        <w:t xml:space="preserve">Schmidt, T. &amp; Müller, K. "Geothermal Energy in Northern Germany: The Role of Drilling Engineering." Berlin Institute for Renewable Energy Studies.</w:t>
      </w:r>
    </w:p>
    <w:p>
      <w:pPr>
        <w:numPr>
          <w:ilvl w:val="0"/>
          <w:numId w:val="1001"/>
        </w:numPr>
        <w:pStyle w:val="Compact"/>
      </w:pPr>
      <w:r>
        <w:t xml:space="preserve">International Energy Agency (IEA). "Net Zero by 2050: A Roadmap for the Global Energy Sector." Paris, 2021.</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Energy Transition: Perspectives from Germany Berlin</dc:title>
  <dc:creator/>
  <dc:language>en</dc:language>
  <cp:keywords/>
  <dcterms:created xsi:type="dcterms:W3CDTF">2026-07-29T05:11:47Z</dcterms:created>
  <dcterms:modified xsi:type="dcterms:W3CDTF">2026-07-29T05:11:47Z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