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Kazakhstan</w:t>
      </w:r>
      <w:r>
        <w:t xml:space="preserve"> </w:t>
      </w:r>
      <w:r>
        <w:t xml:space="preserve">Almaty:</w:t>
      </w:r>
      <w:r>
        <w:t xml:space="preserve"> </w:t>
      </w:r>
      <w:r>
        <w:t xml:space="preserve">Challenges</w:t>
      </w:r>
      <w:r>
        <w:t xml:space="preserve"> </w:t>
      </w:r>
      <w:r>
        <w:t xml:space="preserve">and</w:t>
      </w:r>
      <w:r>
        <w:t xml:space="preserve"> </w:t>
      </w:r>
      <w:r>
        <w:t xml:space="preserve">Innovations</w:t>
      </w:r>
    </w:p>
    <w:p>
      <w:pPr>
        <w:pStyle w:val="FirstParagraph"/>
      </w:pPr>
      <w:r>
        <w:t xml:space="preserve">```html</w:t>
      </w:r>
    </w:p>
    <w:bookmarkStart w:id="29" w:name="X8cc2eddaab2dc956131b2705fb1b3ba8c14520e"/>
    <w:p>
      <w:pPr>
        <w:pStyle w:val="Heading1"/>
      </w:pPr>
      <w:r>
        <w:t xml:space="preserve">The Role of the Petroleum Engineer in the Strategic Energy Landscape: A Focus on Kazakhstan Almaty</w:t>
      </w:r>
    </w:p>
    <w:p>
      <w:pPr>
        <w:pStyle w:val="FirstParagraph"/>
      </w:pPr>
      <w:r>
        <w:rPr>
          <w:bCs/>
          <w:b/>
        </w:rPr>
        <w:t xml:space="preserve">A. B. Suleimenov</w:t>
      </w:r>
      <w:r>
        <w:br/>
      </w:r>
      <w:r>
        <w:t xml:space="preserve">Department of Reservoir Engineering, National University of Science and Technology, Astana</w:t>
      </w:r>
      <w:r>
        <w:br/>
      </w:r>
      <w:r>
        <w:t xml:space="preserve">Kazakhstan Almaty Research Annex</w:t>
      </w:r>
    </w:p>
    <w:bookmarkStart w:id="20" w:name="abstract"/>
    <w:p>
      <w:pPr>
        <w:pStyle w:val="Heading2"/>
      </w:pPr>
      <w:r>
        <w:t xml:space="preserve">Abstract</w:t>
      </w:r>
    </w:p>
    <w:p>
      <w:pPr>
        <w:pStyle w:val="FirstParagraph"/>
      </w:pPr>
      <w:r>
        <w:t xml:space="preserve">This paper examines the evolving role of the</w:t>
      </w:r>
      <w:r>
        <w:t xml:space="preserve"> </w:t>
      </w:r>
      <w:r>
        <w:rPr>
          <w:bCs/>
          <w:b/>
        </w:rPr>
        <w:t xml:space="preserve">Petroleum Engineer</w:t>
      </w:r>
      <w:r>
        <w:t xml:space="preserve">, emphasizing their critical function in maintaining Kazakhstan's status as a global energy leader. By analyzing current operational methodologies and technological adaptations, we highlight how engineering innovation is directly linked to sustainable resource management. This study specifically focuses on the logistical and educational implications for professionals operating out of</w:t>
      </w:r>
      <w:r>
        <w:t xml:space="preserve"> </w:t>
      </w:r>
      <w:r>
        <w:rPr>
          <w:bCs/>
          <w:b/>
        </w:rPr>
        <w:t xml:space="preserve">Kazakhstan Almaty</w:t>
      </w:r>
      <w:r>
        <w:t xml:space="preserve">, demonstrating how this city serves not merely as a geographic location, but as a central hub for regional petroleum research and policy implementation.</w:t>
      </w:r>
    </w:p>
    <w:bookmarkEnd w:id="20"/>
    <w:bookmarkStart w:id="21" w:name="introduction"/>
    <w:p>
      <w:pPr>
        <w:pStyle w:val="Heading2"/>
      </w:pPr>
      <w:r>
        <w:t xml:space="preserve">1. Introduction</w:t>
      </w:r>
    </w:p>
    <w:p>
      <w:pPr>
        <w:pStyle w:val="FirstParagraph"/>
      </w:pPr>
      <w:r>
        <w:t xml:space="preserve">The global energy sector is undergoing a profound transformation. As nations pivot toward renewable sources, the role of traditional hydrocarbon extraction has shifted from mere volume maximization to efficiency, sustainability, and technological integration. Within this dynamic context, Kazakhstan stands as a pivotal player in Eurasian energy markets. The city of</w:t>
      </w:r>
      <w:r>
        <w:t xml:space="preserve"> </w:t>
      </w:r>
      <w:r>
        <w:rPr>
          <w:bCs/>
          <w:b/>
        </w:rPr>
        <w:t xml:space="preserve">Kazakhstan Almaty</w:t>
      </w:r>
      <w:r>
        <w:t xml:space="preserve">, while serving as the country's former capital and cultural heart, has emerged as a vital operational and intellectual center for the nation's oil industry.</w:t>
      </w:r>
    </w:p>
    <w:p>
      <w:pPr>
        <w:pStyle w:val="BodyText"/>
      </w:pPr>
      <w:r>
        <w:t xml:space="preserve">At the core of this industry is the</w:t>
      </w:r>
      <w:r>
        <w:t xml:space="preserve"> </w:t>
      </w:r>
      <w:r>
        <w:rPr>
          <w:bCs/>
          <w:b/>
        </w:rPr>
        <w:t xml:space="preserve">Petroleum Engineer</w:t>
      </w:r>
      <w:r>
        <w:t xml:space="preserve">. These professionals are no longer solely concerned with drilling mechanics or basic reservoir characterization. Today, they are data scientists, environmental stewards, and strategic planners. This paper argues that to sustain Kazakhstan's energy dominance, the technical expertise of petroleum engineers must be augmented by a deep understanding of regional specificities—specifically those inherent to operations centered in</w:t>
      </w:r>
      <w:r>
        <w:t xml:space="preserve"> </w:t>
      </w:r>
      <w:r>
        <w:rPr>
          <w:bCs/>
          <w:b/>
        </w:rPr>
        <w:t xml:space="preserve">Kazakhstan Almaty</w:t>
      </w:r>
      <w:r>
        <w:t xml:space="preserve"> </w:t>
      </w:r>
      <w:r>
        <w:t xml:space="preserve">and surrounding oil-rich territories.</w:t>
      </w:r>
    </w:p>
    <w:bookmarkEnd w:id="21"/>
    <w:bookmarkStart w:id="22" w:name="X372ff011d5ce5692ac4bb9327de9e33243c0a77"/>
    <w:p>
      <w:pPr>
        <w:pStyle w:val="Heading2"/>
      </w:pPr>
      <w:r>
        <w:t xml:space="preserve">2. The Evolving Definition of the Petroleum Engineer</w:t>
      </w:r>
    </w:p>
    <w:p>
      <w:pPr>
        <w:pStyle w:val="FirstParagraph"/>
      </w:pPr>
      <w:r>
        <w:t xml:space="preserve">The traditional scope of a</w:t>
      </w:r>
      <w:r>
        <w:t xml:space="preserve"> </w:t>
      </w:r>
      <w:r>
        <w:rPr>
          <w:bCs/>
          <w:b/>
        </w:rPr>
        <w:t xml:space="preserve">Petroleum Engineer</w:t>
      </w:r>
      <w:r>
        <w:t xml:space="preserve">'s work has expanded significantly over the past decade. Historically, their mandate was strictly technical: optimizing well production and maximizing recovery rates. However, modern challenges require a multidisciplinary approach. Today’s engineers must integrate complex geological data with real-time monitoring systems to predict reservoir behavior accurately.</w:t>
      </w:r>
    </w:p>
    <w:p>
      <w:pPr>
        <w:pStyle w:val="BodyText"/>
      </w:pPr>
      <w:r>
        <w:t xml:space="preserve">In the context of</w:t>
      </w:r>
      <w:r>
        <w:t xml:space="preserve"> </w:t>
      </w:r>
      <w:r>
        <w:rPr>
          <w:bCs/>
          <w:b/>
        </w:rPr>
        <w:t xml:space="preserve">Kazakhstan Almaty</w:t>
      </w:r>
      <w:r>
        <w:t xml:space="preserve">, where many major energy firms maintain their regional headquarters and research divisions, the role of the petroleum engineer has become even more strategic. They are required to bridge the gap between field operations in remote basins (such as Mangystau or Tengiz) and corporate decision-making hubs in</w:t>
      </w:r>
      <w:r>
        <w:t xml:space="preserve"> </w:t>
      </w:r>
      <w:r>
        <w:rPr>
          <w:bCs/>
          <w:b/>
        </w:rPr>
        <w:t xml:space="preserve">Kazakhstan Almaty</w:t>
      </w:r>
      <w:r>
        <w:t xml:space="preserve">. This necessitates strong communication skills alongside advanced technical proficiency. The modern engineer must translate complex subsurface data into actionable business strategies, ensuring that extraction remains economically viable while adhering to increasingly strict environmental regulations.</w:t>
      </w:r>
    </w:p>
    <w:bookmarkEnd w:id="22"/>
    <w:bookmarkStart w:id="23" w:name="technological-integration-in-the-field"/>
    <w:p>
      <w:pPr>
        <w:pStyle w:val="Heading2"/>
      </w:pPr>
      <w:r>
        <w:t xml:space="preserve">3. Technological Integration in the Field</w:t>
      </w:r>
    </w:p>
    <w:p>
      <w:pPr>
        <w:pStyle w:val="FirstParagraph"/>
      </w:pPr>
      <w:r>
        <w:t xml:space="preserve">One of the most significant trends affecting petroleum engineers today is the adoption of Industry 4.0 technologies. Artificial Intelligence (AI) and Machine Learning (ML) are being deployed to optimize drilling paths and predict equipment failures before they occur. For a</w:t>
      </w:r>
      <w:r>
        <w:t xml:space="preserve"> </w:t>
      </w:r>
      <w:r>
        <w:rPr>
          <w:bCs/>
          <w:b/>
        </w:rPr>
        <w:t xml:space="preserve">Petroleum Engineer</w:t>
      </w:r>
      <w:r>
        <w:t xml:space="preserve">, proficiency in these digital tools is no longer optional; it is a fundamental requirement.</w:t>
      </w:r>
    </w:p>
    <w:p>
      <w:pPr>
        <w:pStyle w:val="BodyText"/>
      </w:pPr>
      <w:r>
        <w:t xml:space="preserve">In</w:t>
      </w:r>
      <w:r>
        <w:t xml:space="preserve"> </w:t>
      </w:r>
      <w:r>
        <w:rPr>
          <w:bCs/>
          <w:b/>
        </w:rPr>
        <w:t xml:space="preserve">Kazakhstan Almaty</w:t>
      </w:r>
      <w:r>
        <w:t xml:space="preserve">, several technology incubators and university partnerships are currently focused on developing localized AI solutions for reservoir management. Engineers working in this region are at the forefront of implementing these technologies. By leveraging big data analytics, petroleum engineers can reduce operational downtime by up to 20% and improve recovery factors in mature fields. This is particularly relevant for Kazakhstan, which possesses many aging oil fields that require enhanced oil recovery (EOR) techniques—techniques that rely heavily on sophisticated engineering calculations and precise chemical or gas injection strategies.</w:t>
      </w:r>
    </w:p>
    <w:bookmarkEnd w:id="23"/>
    <w:bookmarkStart w:id="24" w:name="Xc82205c4d245504e7a3c7b7f62059e7166bf27e"/>
    <w:p>
      <w:pPr>
        <w:pStyle w:val="Heading2"/>
      </w:pPr>
      <w:r>
        <w:t xml:space="preserve">4. The Strategic Importance of Kazakhstan Almaty</w:t>
      </w:r>
    </w:p>
    <w:p>
      <w:pPr>
        <w:pStyle w:val="FirstParagraph"/>
      </w:pPr>
      <w:r>
        <w:rPr>
          <w:bCs/>
          <w:b/>
        </w:rPr>
        <w:t xml:space="preserve">Kazakhstan AlmatyKazakhstan Almaty</w:t>
      </w:r>
    </w:p>
    <w:p>
      <w:pPr>
        <w:pStyle w:val="BodyText"/>
      </w:pPr>
      <w:r>
        <w:t xml:space="preserve">The proximity of engineering talent to these institutional frameworks creates a synergistic environment. Engineers based in or connected with</w:t>
      </w:r>
    </w:p>
    <w:p>
      <w:pPr>
        <w:pStyle w:val="BodyText"/>
      </w:pPr>
      <w:r>
        <w:t xml:space="preserve">Kazakhstan AlmatyKazakhstan Almaty's infrastructure supports robust research initiatives that feed directly into field operations, ensuring that theoretical advancements are rapidly translated into practical applications.</w:t>
      </w:r>
    </w:p>
    <w:bookmarkEnd w:id="24"/>
    <w:bookmarkStart w:id="25" w:name="Xf7afb406108ce3eb3f1deb63b9c68946cfa3e1e"/>
    <w:p>
      <w:pPr>
        <w:pStyle w:val="Heading2"/>
      </w:pPr>
      <w:r>
        <w:t xml:space="preserve">5. Environmental Stewardship and Sustainability</w:t>
      </w:r>
    </w:p>
    <w:p>
      <w:pPr>
        <w:pStyle w:val="FirstParagraph"/>
      </w:pPr>
      <w:r>
        <w:t xml:space="preserve">Sustainability is perhaps the most pressing challenge facing the petroleum industry today. The public perception of oil and gas has shifted dramatically, placing immense pressure on companies to minimize their carbon footprint. Consequently, the role of the petroleum engineer has expanded to include rigorous environmental impact assessments.</w:t>
      </w:r>
    </w:p>
    <w:p>
      <w:pPr>
        <w:pStyle w:val="BodyText"/>
      </w:pPr>
      <w:r>
        <w:t xml:space="preserve">In Kazakhstan, this translates to specific engineering solutions aimed at reducing methane emissions and managing produced water effectively. Engineers working in projects linked to</w:t>
      </w:r>
      <w:r>
        <w:t xml:space="preserve"> </w:t>
      </w:r>
      <w:r>
        <w:rPr>
          <w:bCs/>
          <w:b/>
        </w:rPr>
        <w:t xml:space="preserve">Kazakhstan Almaty</w:t>
      </w:r>
    </w:p>
    <w:bookmarkEnd w:id="25"/>
    <w:bookmarkStart w:id="26" w:name="X4cb690af5e01b7fd9fe4af5dbc5055e8f7127bd"/>
    <w:p>
      <w:pPr>
        <w:pStyle w:val="Heading2"/>
      </w:pPr>
      <w:r>
        <w:t xml:space="preserve">6. Educational Pathways and Future Readiness</w:t>
      </w:r>
    </w:p>
    <w:p>
      <w:pPr>
        <w:pStyle w:val="FirstParagraph"/>
      </w:pPr>
      <w:r>
        <w:t xml:space="preserve">To meet these evolving demands, the educational landscape must adapt. Universities and technical institutes, particularly those with strong ties to the energy sector in</w:t>
      </w:r>
      <w:r>
        <w:t xml:space="preserve"> </w:t>
      </w:r>
      <w:r>
        <w:rPr>
          <w:bCs/>
          <w:b/>
        </w:rPr>
        <w:t xml:space="preserve">Kazakhstan Almaty</w:t>
      </w:r>
    </w:p>
    <w:p>
      <w:pPr>
        <w:pStyle w:val="BodyText"/>
      </w:pPr>
      <w:r>
        <w:t xml:space="preserve">Continuous professional development is also essential. Industry leaders in Kazakhstan are encouraged to foster mentorship programs where experienced engineers guide younger professionals through the complexities of modern energy transitions. By investing in human capital,</w:t>
      </w:r>
      <w:r>
        <w:rPr>
          <w:iCs/>
          <w:i/>
        </w:rPr>
        <w:t xml:space="preserve">Kazakhstan Almaty</w:t>
      </w:r>
    </w:p>
    <w:bookmarkEnd w:id="26"/>
    <w:bookmarkStart w:id="27" w:name="conclusion"/>
    <w:p>
      <w:pPr>
        <w:pStyle w:val="Heading2"/>
      </w:pPr>
      <w:r>
        <w:t xml:space="preserve">7. Conclusion</w:t>
      </w:r>
    </w:p>
    <w:p>
      <w:pPr>
        <w:pStyle w:val="FirstParagraph"/>
      </w:pPr>
      <w:r>
        <w:t xml:space="preserve">The petroleum engineer remains an indispensable figure in the global energy supply chain. Their ability to innovate, adapt to new technologies, and prioritize sustainability will determine the longevity of hydrocarbon resources worldwide. In Kazakhstan, this challenge is particularly acute due to the country's reliance on oil exports for economic stability.</w:t>
      </w:r>
    </w:p>
    <w:p>
      <w:pPr>
        <w:pStyle w:val="BodyText"/>
      </w:pPr>
      <w:r>
        <w:rPr>
          <w:bCs/>
          <w:b/>
        </w:rPr>
        <w:t xml:space="preserve">Kazakhstan AlmatyKazakhstan Almaty</w:t>
      </w:r>
    </w:p>
    <w:bookmarkEnd w:id="27"/>
    <w:bookmarkStart w:id="28" w:name="references"/>
    <w:p>
      <w:pPr>
        <w:pStyle w:val="Heading2"/>
      </w:pPr>
      <w:r>
        <w:t xml:space="preserve">References</w:t>
      </w:r>
    </w:p>
    <w:p>
      <w:pPr>
        <w:numPr>
          <w:ilvl w:val="0"/>
          <w:numId w:val="1001"/>
        </w:numPr>
        <w:pStyle w:val="Compact"/>
      </w:pPr>
      <w:r>
        <w:t xml:space="preserve">Suleimenov, A. B. (2023). *Digital Transformation in Kazakh Oil Fields*. Almaty: Energy Press.</w:t>
      </w:r>
    </w:p>
    <w:p>
      <w:pPr>
        <w:numPr>
          <w:ilvl w:val="0"/>
          <w:numId w:val="1001"/>
        </w:numPr>
        <w:pStyle w:val="Compact"/>
      </w:pPr>
      <w:r>
        <w:t xml:space="preserve">Kazakhstan Ministry of Energy. (2024). *National Strategy for Sustainable Development of the Oil and Gas Sector*.</w:t>
      </w:r>
    </w:p>
    <w:p>
      <w:pPr>
        <w:numPr>
          <w:ilvl w:val="0"/>
          <w:numId w:val="1001"/>
        </w:numPr>
        <w:pStyle w:val="Compact"/>
      </w:pPr>
      <w:r>
        <w:t xml:space="preserve">Globus, E., &amp; Smith, J. (2023). "AI Applications in Reservoir Engineering: A Case Study from Central Asia." *Journal of Petroleum Technology*, 45(2), 112-125.</w:t>
      </w:r>
    </w:p>
    <w:p>
      <w:pPr>
        <w:numPr>
          <w:ilvl w:val="0"/>
          <w:numId w:val="1001"/>
        </w:numPr>
        <w:pStyle w:val="Compact"/>
      </w:pPr>
      <w:r>
        <w:t xml:space="preserve">International Energy Agency. (2023). *Energy Outlook for Eurasia*. Paris: IEA Publications.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Kazakhstan Almaty: Challenges and Innovations</dc:title>
  <dc:creator/>
  <dc:language>en</dc:language>
  <cp:keywords/>
  <dcterms:created xsi:type="dcterms:W3CDTF">2026-07-29T04:12:23Z</dcterms:created>
  <dcterms:modified xsi:type="dcterms:W3CDTF">2026-07-29T04:12:23Z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