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Modernizing</w:t>
      </w:r>
      <w:r>
        <w:t xml:space="preserve"> </w:t>
      </w:r>
      <w:r>
        <w:t xml:space="preserve">Myanmar's</w:t>
      </w:r>
      <w:r>
        <w:t xml:space="preserve"> </w:t>
      </w:r>
      <w:r>
        <w:t xml:space="preserve">Oil</w:t>
      </w:r>
      <w:r>
        <w:t xml:space="preserve"> </w:t>
      </w:r>
      <w:r>
        <w:t xml:space="preserve">and</w:t>
      </w:r>
      <w:r>
        <w:t xml:space="preserve"> </w:t>
      </w:r>
      <w:r>
        <w:t xml:space="preserve">Gas</w:t>
      </w:r>
      <w:r>
        <w:t xml:space="preserve"> </w:t>
      </w:r>
      <w:r>
        <w:t xml:space="preserve">Sector</w:t>
      </w:r>
    </w:p>
    <w:bookmarkStart w:id="29" w:name="X717c69fc18a9b0e4716dcf008211a96e06b752a"/>
    <w:p>
      <w:pPr>
        <w:pStyle w:val="Heading1"/>
      </w:pPr>
      <w:r>
        <w:t xml:space="preserve">The Role of the Petroleum Engineer in Modernizing Myanmar's Oil and Gas Sector</w:t>
      </w:r>
    </w:p>
    <w:p>
      <w:pPr>
        <w:pStyle w:val="FirstParagraph"/>
      </w:pPr>
      <w:r>
        <w:t xml:space="preserve">Prepared for the International Conference on Energy Development in Southeast Asia</w:t>
      </w:r>
      <w:r>
        <w:br/>
      </w:r>
      <w:r>
        <w:rPr>
          <w:bCs/>
          <w:b/>
        </w:rPr>
        <w:t xml:space="preserve">Held in Yangon, Myanmar</w:t>
      </w:r>
    </w:p>
    <w:bookmarkStart w:id="20" w:name="abstract"/>
    <w:p>
      <w:pPr>
        <w:pStyle w:val="Heading2"/>
      </w:pPr>
      <w:r>
        <w:t xml:space="preserve">Abstract</w:t>
      </w:r>
    </w:p>
    <w:p>
      <w:pPr>
        <w:pStyle w:val="FirstParagraph"/>
      </w:pPr>
      <w:r>
        <w:t xml:space="preserve">This paper examines the critical role of the Petroleum Engineer in unlocking and optimizing Myanmar's vast hydrocarbon potential. As Yangon serves as the economic hub of this emerging energy landscape, technical expertise must align with strategic national goals. We analyze current challenges in reservoir management, exploration safety, and sustainable production practices within Myanmar's unique geological context. Furthermore, we propose a framework for integrating modern petroleum engineering principles with local workforce development to ensure long-term energy security and environmental stewardship in Yangon and beyond.</w:t>
      </w:r>
    </w:p>
    <w:bookmarkEnd w:id="20"/>
    <w:bookmarkStart w:id="21" w:name="introduction"/>
    <w:p>
      <w:pPr>
        <w:pStyle w:val="Heading2"/>
      </w:pPr>
      <w:r>
        <w:t xml:space="preserve">1. Introduction</w:t>
      </w:r>
    </w:p>
    <w:p>
      <w:pPr>
        <w:pStyle w:val="FirstParagraph"/>
      </w:pPr>
      <w:r>
        <w:t xml:space="preserve">The global energy landscape is undergoing a profound transformation, characterized by the dual pressures of meeting rising demand and transitioning toward sustainable practices. For Myanmar, situated in the heart of Southeast Asia, this transition presents both a significant challenge and an unprecedented opportunity. The nation possesses substantial offshore and onshore reserves that have historically contributed to its GDP. However, realizing these resources requires more than mere extraction; it demands sophisticated technical oversight, strategic planning, and operational excellence.</w:t>
      </w:r>
    </w:p>
    <w:p>
      <w:pPr>
        <w:pStyle w:val="BodyText"/>
      </w:pPr>
      <w:r>
        <w:t xml:space="preserve">At the forefront of this technical requirement is the Petroleum Engineer. In the context of Myanmar Yangon—a city rapidly evolving into a commercial and logistical nerve center for regional energy trade—the role of the petroleum engineer extends beyond traditional field operations. It encompasses policy advisory roles, technology transfer facilitation, and international compliance adherence. This paper argues that empowering local petroleum engineers with advanced training and modern methodologies is the key to unlocking Myanmar's hydrocarbon wealth responsibly.</w:t>
      </w:r>
    </w:p>
    <w:bookmarkEnd w:id="21"/>
    <w:bookmarkStart w:id="22" w:name="X49e08503bbbd6fe6e5c356bc25a6de53d4b9be0"/>
    <w:p>
      <w:pPr>
        <w:pStyle w:val="Heading2"/>
      </w:pPr>
      <w:r>
        <w:t xml:space="preserve">2. Geological Context and Exploration Challenges in Myanmar</w:t>
      </w:r>
    </w:p>
    <w:p>
      <w:pPr>
        <w:pStyle w:val="FirstParagraph"/>
      </w:pPr>
      <w:r>
        <w:t xml:space="preserve">Myanmar’s geology is complex, featuring several major sedimentary basins, including the Andaman Sea offshore blocks and onshore basins such as the Ayeyarwady Delta. These regions hold promising prospects for both conventional oil and natural gas. However, exploration in these areas is fraught with technical difficulties. The Petroleum Engineer plays a pivotal role in interpreting seismic data to identify viable targets accurately.</w:t>
      </w:r>
    </w:p>
    <w:p>
      <w:pPr>
        <w:pStyle w:val="BodyText"/>
      </w:pPr>
      <w:r>
        <w:t xml:space="preserve">In recent years, foreign investment has increased interest in Myanmar's energy sector. Yet, many of these investments have faced delays due to subsurface uncertainties and aging infrastructure. A skilled petroleum engineer utilizes advanced reservoir simulation software and 3D seismic interpretation techniques to reduce exploration risk. For instance, in the Shwe gas fields off the coast near Yangon, precise engineering decisions regarding well placement have been crucial for maintaining optimal pressure depletion rates. Without expert engineering oversight, projects face higher risks of dry wells or premature field decline.</w:t>
      </w:r>
    </w:p>
    <w:bookmarkEnd w:id="22"/>
    <w:bookmarkStart w:id="23" w:name="X1faccc0e1f8f195ce6b29120f839baae847f36f"/>
    <w:p>
      <w:pPr>
        <w:pStyle w:val="Heading2"/>
      </w:pPr>
      <w:r>
        <w:t xml:space="preserve">3. Reservoir Management and Production Optimization</w:t>
      </w:r>
    </w:p>
    <w:p>
      <w:pPr>
        <w:pStyle w:val="FirstParagraph"/>
      </w:pPr>
      <w:r>
        <w:t xml:space="preserve">Once a discovery is made, the focus shifts to reservoir management. In Myanmar Yangon’s operational context, many older fields suffer from declining productivity due to insufficient water injection programs or inadequate pressure maintenance strategies. The Petroleum Engineer is tasked with designing Enhanced Oil Recovery (EOR) methods tailored to local rock properties.</w:t>
      </w:r>
    </w:p>
    <w:p>
      <w:pPr>
        <w:pStyle w:val="BodyText"/>
      </w:pPr>
      <w:r>
        <w:t xml:space="preserve">We propose that integrating modern digital twin technology into reservoir management can significantly improve recovery factors. By creating virtual representations of physical reservoirs, engineers can test various production scenarios without disturbing the actual field. This approach is particularly relevant for Myanmar, where operational budgets may be constrained. Furthermore, real-time data analytics allow petroleum engineers to monitor well performance continuously, enabling proactive intervention rather than reactive repairs.</w:t>
      </w:r>
    </w:p>
    <w:bookmarkEnd w:id="23"/>
    <w:bookmarkStart w:id="24" w:name="Xe54aae3bc360d2d77958aa6f8f5c7131498ae52"/>
    <w:p>
      <w:pPr>
        <w:pStyle w:val="Heading2"/>
      </w:pPr>
      <w:r>
        <w:t xml:space="preserve">4. Environmental Stewardship and Safety Standards</w:t>
      </w:r>
    </w:p>
    <w:p>
      <w:pPr>
        <w:pStyle w:val="FirstParagraph"/>
      </w:pPr>
      <w:r>
        <w:t xml:space="preserve">A critical aspect of modern petroleum engineering is the commitment to environmental protection and safety. Yangon, being a densely populated coastal city, faces heightened risks associated with offshore spills or onshore leaks. The petroleum engineer must adhere to stringent international safety standards while implementing local best practices.</w:t>
      </w:r>
    </w:p>
    <w:p>
      <w:pPr>
        <w:pStyle w:val="BodyText"/>
      </w:pPr>
      <w:r>
        <w:t xml:space="preserve">This includes designing well control systems that prevent blowouts, selecting materials resistant to corrosion in humid tropical environments, and developing spill response plans specific to Myanmar’s coastal ecosystems. The role of the petroleum engineer here is not just technical but ethical; they are the guardians of community trust and environmental integrity. Recent incidents globally have underscored the necessity for rigorous engineering controls. In Myanmar, establishing a culture of safety through rigorous engineering protocols will attract responsible foreign partners and ensure social license to operate.</w:t>
      </w:r>
    </w:p>
    <w:bookmarkEnd w:id="24"/>
    <w:bookmarkStart w:id="25" w:name="human-capital-development-in-yangon"/>
    <w:p>
      <w:pPr>
        <w:pStyle w:val="Heading2"/>
      </w:pPr>
      <w:r>
        <w:t xml:space="preserve">5. Human Capital Development in Yangon</w:t>
      </w:r>
    </w:p>
    <w:p>
      <w:pPr>
        <w:pStyle w:val="FirstParagraph"/>
      </w:pPr>
      <w:r>
        <w:t xml:space="preserve">The sustainability of Myanmar’s oil and gas sector relies heavily on human capital. While international experts bring valuable experience, long-term success depends on empowering local talent. Universities in Yangon must collaborate with industry leaders to curate curricula that reflect current petroleum engineering practices.</w:t>
      </w:r>
    </w:p>
    <w:p>
      <w:pPr>
        <w:pStyle w:val="BodyText"/>
      </w:pPr>
      <w:r>
        <w:t xml:space="preserve">We recommend the establishment of a specialized Petroleum Engineering Center of Excellence in Yangon. This institution would serve as a hub for training, research, and innovation. It would facilitate knowledge transfer from international joint venture partners to local engineers. Topics should include digitalization, carbon capture utilization and storage (CCUS), and advanced drilling techniques. By investing in education, Myanmar can reduce its reliance on expatriate labor over time and build a self-sufficient technical workforce capable of driving the industry forward.</w:t>
      </w:r>
    </w:p>
    <w:bookmarkEnd w:id="25"/>
    <w:bookmarkStart w:id="26" w:name="X9097fedc0edcca610161144b9059e7d79d12f85"/>
    <w:p>
      <w:pPr>
        <w:pStyle w:val="Heading2"/>
      </w:pPr>
      <w:r>
        <w:t xml:space="preserve">6. Strategic Recommendations for Stakeholders</w:t>
      </w:r>
    </w:p>
    <w:p>
      <w:pPr>
        <w:pStyle w:val="FirstParagraph"/>
      </w:pPr>
      <w:r>
        <w:t xml:space="preserve">To maximize the impact of petroleum engineering in Myanmar, we offer three strategic recommendations:</w:t>
      </w:r>
    </w:p>
    <w:p>
      <w:pPr>
        <w:numPr>
          <w:ilvl w:val="0"/>
          <w:numId w:val="1001"/>
        </w:numPr>
        <w:pStyle w:val="Compact"/>
      </w:pPr>
      <w:r>
        <w:rPr>
          <w:bCs/>
          <w:b/>
        </w:rPr>
        <w:t xml:space="preserve">Policymakers and Government Agencies:</w:t>
      </w:r>
      <w:r>
        <w:t xml:space="preserve"> </w:t>
      </w:r>
      <w:r>
        <w:t xml:space="preserve">Should streamline regulatory frameworks to encourage technology adoption while maintaining rigorous safety and environmental standards.</w:t>
      </w:r>
    </w:p>
    <w:p>
      <w:pPr>
        <w:numPr>
          <w:ilvl w:val="0"/>
          <w:numId w:val="1001"/>
        </w:numPr>
        <w:pStyle w:val="Compact"/>
      </w:pPr>
      <w:r>
        <w:rPr>
          <w:bCs/>
          <w:b/>
        </w:rPr>
        <w:t xml:space="preserve">Oil Companies (IOCs/EICs):</w:t>
      </w:r>
      <w:r>
        <w:t xml:space="preserve"> </w:t>
      </w:r>
      <w:r>
        <w:t xml:space="preserve">Must prioritize local content development by integrating Myanmar-based petroleum engineers into core decision-making teams, moving beyond token representation.</w:t>
      </w:r>
    </w:p>
    <w:p>
      <w:pPr>
        <w:numPr>
          <w:ilvl w:val="0"/>
          <w:numId w:val="1001"/>
        </w:numPr>
        <w:pStyle w:val="Compact"/>
      </w:pPr>
      <w:r>
        <w:rPr>
          <w:bCs/>
          <w:b/>
        </w:rPr>
        <w:t xml:space="preserve">Academic Institutions in Yangon:</w:t>
      </w:r>
      <w:r>
        <w:t xml:space="preserve"> </w:t>
      </w:r>
      <w:r>
        <w:t xml:space="preserve">Should partner with global engineering bodies to accredit programs and ensure graduates are industry-ready.</w:t>
      </w:r>
    </w:p>
    <w:bookmarkEnd w:id="26"/>
    <w:bookmarkStart w:id="27" w:name="conclusion"/>
    <w:p>
      <w:pPr>
        <w:pStyle w:val="Heading2"/>
      </w:pPr>
      <w:r>
        <w:t xml:space="preserve">7. Conclusion</w:t>
      </w:r>
    </w:p>
    <w:p>
      <w:pPr>
        <w:pStyle w:val="FirstParagraph"/>
      </w:pPr>
      <w:r>
        <w:t xml:space="preserve">The future of Myanmar’s energy sector hinges on the effective application of petroleum engineering principles. As the nation seeks to leverage its natural resources for economic growth, the expertise of petroleum engineers becomes indispensable. From exploration and risk mitigation to reservoir optimization and environmental protection, these professionals form the backbone of a sustainable energy strategy.</w:t>
      </w:r>
    </w:p>
    <w:p>
      <w:pPr>
        <w:pStyle w:val="BodyText"/>
      </w:pPr>
      <w:r>
        <w:t xml:space="preserve">Yangon stands as a symbolic and practical center for this transformation. By fostering an environment where technical excellence meets strategic vision, Myanmar can position itself as a competitive player in Southeast Asia’s energy market. The petroleum engineer is not merely an employee but a catalyst for national development. Through continued investment in technology, safety, and human capital, Myanmar can ensure that its hydrocarbon resources contribute to prosperity for generations to come.</w:t>
      </w:r>
    </w:p>
    <w:bookmarkEnd w:id="27"/>
    <w:bookmarkStart w:id="28" w:name="references"/>
    <w:p>
      <w:pPr>
        <w:pStyle w:val="Heading2"/>
      </w:pPr>
      <w:r>
        <w:t xml:space="preserve">8. References</w:t>
      </w:r>
    </w:p>
    <w:p>
      <w:pPr>
        <w:numPr>
          <w:ilvl w:val="0"/>
          <w:numId w:val="1002"/>
        </w:numPr>
        <w:pStyle w:val="Compact"/>
      </w:pPr>
      <w:r>
        <w:t xml:space="preserve">Myanmar Energy Regulatory Commission (MERC). (2023). Annual Report on Oil and Gas Production Statistics.</w:t>
      </w:r>
    </w:p>
    <w:p>
      <w:pPr>
        <w:numPr>
          <w:ilvl w:val="0"/>
          <w:numId w:val="1002"/>
        </w:numPr>
        <w:pStyle w:val="Compact"/>
      </w:pPr>
      <w:r>
        <w:t xml:space="preserve">Singapore Institute of International Affairs. (2024). "Energy Security in Southeast Asia: The Myanmar Perspective."</w:t>
      </w:r>
    </w:p>
    <w:p>
      <w:pPr>
        <w:numPr>
          <w:ilvl w:val="0"/>
          <w:numId w:val="1002"/>
        </w:numPr>
        <w:pStyle w:val="Compact"/>
      </w:pPr>
      <w:r>
        <w:t xml:space="preserve">Society of Petroleum Engineers. (2023). "Global Trends in Reservoir Engineering and Digitalization."</w:t>
      </w:r>
    </w:p>
    <w:p>
      <w:pPr>
        <w:numPr>
          <w:ilvl w:val="0"/>
          <w:numId w:val="1002"/>
        </w:numPr>
        <w:pStyle w:val="Compact"/>
      </w:pPr>
      <w:r>
        <w:t xml:space="preserve">Aung, K. &amp; Smith, J. (2022). "Challenges in Offshore Exploration in the Andaman Sea." Journal of Asian Energy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Modernizing Myanmar's Oil and Gas Sector</dc:title>
  <dc:creator/>
  <dc:language>en</dc:language>
  <cp:keywords/>
  <dcterms:created xsi:type="dcterms:W3CDTF">2026-07-29T06:35:03Z</dcterms:created>
  <dcterms:modified xsi:type="dcterms:W3CDTF">2026-07-29T06:35:03Z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