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Singapore:</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Regional</w:t>
      </w:r>
      <w:r>
        <w:t xml:space="preserve"> </w:t>
      </w:r>
      <w:r>
        <w:t xml:space="preserve">Stability</w:t>
      </w:r>
    </w:p>
    <w:bookmarkStart w:id="20" w:name="Xfd3641899381037f2cac24ba52b4c7f056135a7"/>
    <w:p>
      <w:pPr>
        <w:pStyle w:val="Heading1"/>
      </w:pPr>
      <w:r>
        <w:t xml:space="preserve">The Strategic Evolution of the Petroleum Engineer in Singapore: Navigating Energy Transition and Regional Stability</w:t>
      </w:r>
    </w:p>
    <w:p>
      <w:pPr>
        <w:pStyle w:val="FirstParagraph"/>
      </w:pPr>
      <w:r>
        <w:rPr>
          <w:bCs/>
          <w:b/>
        </w:rPr>
        <w:t xml:space="preserve">Author:</w:t>
      </w:r>
      <w:r>
        <w:t xml:space="preserve"> </w:t>
      </w:r>
      <w:r>
        <w:t xml:space="preserve">Dr. Adrian Lim</w:t>
      </w:r>
      <w:r>
        <w:br/>
      </w:r>
      <w:r>
        <w:rPr>
          <w:bCs/>
          <w:b/>
        </w:rPr>
        <w:t xml:space="preserve">Affiliation:</w:t>
      </w:r>
      <w:r>
        <w:t xml:space="preserve"> </w:t>
      </w:r>
      <w:r>
        <w:t xml:space="preserve">Institute of Sustainable Energy Research, Singapore</w:t>
      </w:r>
      <w:r>
        <w:br/>
      </w:r>
      <w:r>
        <w:rPr>
          <w:bCs/>
          <w:b/>
        </w:rPr>
        <w:t xml:space="preserve">Date:</w:t>
      </w:r>
      <w:r>
        <w:t xml:space="preserve"> </w:t>
      </w:r>
      <w:r>
        <w:t xml:space="preserve">October 24, 2023</w:t>
      </w:r>
    </w:p>
    <w:bookmarkEnd w:id="20"/>
    <w:bookmarkStart w:id="34" w:name="abstract"/>
    <w:p>
      <w:pPr>
        <w:pStyle w:val="Heading1"/>
      </w:pPr>
      <w:r>
        <w:t xml:space="preserve">Abstract</w:t>
      </w:r>
    </w:p>
    <w:p>
      <w:pPr>
        <w:pStyle w:val="FirstParagraph"/>
      </w:pPr>
      <w:r>
        <w:t xml:space="preserve">As the global energy landscape undergoes a paradigm shift towards decarbonization, the role of the traditional Petroleum Engineer is undergoing a profound transformation. This paper examines the critical position of Singapore as a global energy hub and analyzes how petroleum engineers are adapting their skill sets to meet new demands. We explore how Singapore has leveraged its existing infrastructure in Oil and Gas (O&amp;G) to become a leader in energy transition technologies, including carbon capture, utilization, and storage (CCUS). Furthermore, we discuss the geopolitical implications of maintaining energy security while pursuing net-zero goals. The findings suggest that the modern petroleum engineer in this region must evolve into a multidisciplinary specialist capable of managing complex hydrogen economies and low-carbon industrial clusters.</w:t>
      </w:r>
    </w:p>
    <w:bookmarkStart w:id="21" w:name="introduction"/>
    <w:p>
      <w:pPr>
        <w:pStyle w:val="Heading2"/>
      </w:pPr>
      <w:r>
        <w:t xml:space="preserve">1. Introduction</w:t>
      </w:r>
    </w:p>
    <w:p>
      <w:pPr>
        <w:pStyle w:val="FirstParagraph"/>
      </w:pPr>
      <w:r>
        <w:t xml:space="preserve">Singapore, situated at the crossroads of major shipping routes, has long been recognized as one of the world’s leading refining and petrochemical hubs. For decades, the Petroleum Engineer has been central to this ecosystem, optimizing extraction efficiencies downstream and managing complex refining processes. However, recent policy shifts by the Singaporean government towards becoming a low-carbon energy hub present both challenges and opportunities for professionals in this field.</w:t>
      </w:r>
    </w:p>
    <w:p>
      <w:pPr>
        <w:pStyle w:val="BodyText"/>
      </w:pPr>
      <w:r>
        <w:t xml:space="preserve">The concept of "Net Zero" is not merely an environmental goal for Singapore; it is an economic imperative. As one of the largest fuel bunkering hubs globally, the nation’s reputation rests on its ability to supply clean marine fuels and manage carbon emissions effectively. Consequently, the mandate for a Petroleum Engineer in this context extends beyond traditional hydrocarbon management to encompass broader energy system integration.</w:t>
      </w:r>
    </w:p>
    <w:bookmarkEnd w:id="21"/>
    <w:bookmarkStart w:id="24" w:name="Xfbdd77699603d0e7882b4424816e72e8711bb08"/>
    <w:p>
      <w:pPr>
        <w:pStyle w:val="Heading2"/>
      </w:pPr>
      <w:r>
        <w:t xml:space="preserve">2. The Changing Role of the Petroleum Engineer</w:t>
      </w:r>
    </w:p>
    <w:p>
      <w:pPr>
        <w:pStyle w:val="FirstParagraph"/>
      </w:pPr>
      <w:r>
        <w:t xml:space="preserve">The core competencies required of a petroleum engineer are shifting from purely subsurface exploration and production to encompass digitalization, data analytics, and environmental stewardship. In Singapore’s highly automated refining sector, engineers are increasingly tasked with integrating AI-driven predictive maintenance systems to reduce downtime and emissions.</w:t>
      </w:r>
    </w:p>
    <w:bookmarkStart w:id="22" w:name="digitalization-and-automation"/>
    <w:p>
      <w:pPr>
        <w:pStyle w:val="Heading3"/>
      </w:pPr>
      <w:r>
        <w:t xml:space="preserve">2.1 Digitalization and Automation</w:t>
      </w:r>
    </w:p>
    <w:p>
      <w:pPr>
        <w:pStyle w:val="FirstParagraph"/>
      </w:pPr>
      <w:r>
        <w:t xml:space="preserve">The integration of Industry 4.0 technologies is pivotal in Singapore's O&amp;G sector. Petroleum engineers must now possess strong data science literacy to interpret real-time operational data from smart refineries. This shift allows for more efficient resource allocation and a significant reduction in the carbon footprint of refining operations.</w:t>
      </w:r>
    </w:p>
    <w:bookmarkEnd w:id="22"/>
    <w:bookmarkStart w:id="23" w:name="X0f90b3cc4416460da4159b6938d912191feeb8d"/>
    <w:p>
      <w:pPr>
        <w:pStyle w:val="Heading3"/>
      </w:pPr>
      <w:r>
        <w:t xml:space="preserve">2.2 Diversification into Hydrogen and Ammonia</w:t>
      </w:r>
    </w:p>
    <w:p>
      <w:pPr>
        <w:pStyle w:val="FirstParagraph"/>
      </w:pPr>
      <w:r>
        <w:t xml:space="preserve">A key area of focus for engineers in this region is the production and distribution of low-carbon hydrogen. Singapore’s Jurong Island, home to major petrochemical companies, is being re-engineered to serve as a hub for hydrogen production via electrolysis using renewable energy sources. The petroleum engineer's expertise in fluid dynamics and pipeline infrastructure is directly transferable to managing these new fuel vectors.</w:t>
      </w:r>
    </w:p>
    <w:bookmarkEnd w:id="23"/>
    <w:bookmarkEnd w:id="24"/>
    <w:bookmarkStart w:id="27" w:name="singapores-strategic-positioning"/>
    <w:p>
      <w:pPr>
        <w:pStyle w:val="Heading2"/>
      </w:pPr>
      <w:r>
        <w:t xml:space="preserve">3. Singapore’s Strategic Positioning</w:t>
      </w:r>
    </w:p>
    <w:p>
      <w:pPr>
        <w:pStyle w:val="FirstParagraph"/>
      </w:pPr>
      <w:r>
        <w:t xml:space="preserve">Singapore’s geographic and geopolitical position makes it a unique testbed for energy transition strategies. Unlike oil-rich nations, Singapore relies entirely on imported hydrocarbons, making energy security a paramount concern for the state.</w:t>
      </w:r>
    </w:p>
    <w:bookmarkStart w:id="25" w:name="the-role-of-ccus"/>
    <w:p>
      <w:pPr>
        <w:pStyle w:val="Heading3"/>
      </w:pPr>
      <w:r>
        <w:t xml:space="preserve">3.1 The Role of CCUS</w:t>
      </w:r>
    </w:p>
    <w:p>
      <w:pPr>
        <w:pStyle w:val="FirstParagraph"/>
      </w:pPr>
      <w:r>
        <w:t xml:space="preserve">The Singapore Government has announced significant investments in Carbon Capture, Utilization, and Storage (CCUS). A flagship project involves capturing carbon dioxide from industrial sources on Jurong Island and storing it in depleted offshore reservoirs. This initiative requires petroleum engineers to apply their geological knowledge not for extraction, but for secure containment. The engineering challenges involved include monitoring plume migration and ensuring long-term integrity of the storage sites.</w:t>
      </w:r>
    </w:p>
    <w:bookmarkEnd w:id="25"/>
    <w:bookmarkStart w:id="26" w:name="bunkering-hub-evolution"/>
    <w:p>
      <w:pPr>
        <w:pStyle w:val="Heading3"/>
      </w:pPr>
      <w:r>
        <w:t xml:space="preserve">3.2 Bunkering Hub Evolution</w:t>
      </w:r>
    </w:p>
    <w:p>
      <w:pPr>
        <w:pStyle w:val="FirstParagraph"/>
      </w:pPr>
      <w:r>
        <w:t xml:space="preserve">To maintain its status as a premier bunkering port, Singapore is piloting the use of liquefied natural gas (LNG) and methanol. The petroleum engineer’s role in ensuring safety standards and handling complex fuel blends becomes critical here. Collaboration between regulatory bodies like the Maritime and Port Authority of Singapore (MPA) and industry players is essential to establish these new standards.</w:t>
      </w:r>
    </w:p>
    <w:bookmarkEnd w:id="26"/>
    <w:bookmarkEnd w:id="27"/>
    <w:bookmarkStart w:id="30" w:name="challenges-in-workforce-transformation"/>
    <w:p>
      <w:pPr>
        <w:pStyle w:val="Heading2"/>
      </w:pPr>
      <w:r>
        <w:t xml:space="preserve">4. Challenges in Workforce Transformation</w:t>
      </w:r>
    </w:p>
    <w:p>
      <w:pPr>
        <w:pStyle w:val="FirstParagraph"/>
      </w:pPr>
      <w:r>
        <w:t xml:space="preserve">The transition does not come without hurdles. There is a pressing need for reskilling the existing workforce. Many veteran petroleum engineers possess deep knowledge of traditional reservoir engineering but may lack familiarity with renewable energy systems or carbon accounting frameworks.</w:t>
      </w:r>
    </w:p>
    <w:bookmarkStart w:id="28" w:name="educational-initiatives"/>
    <w:p>
      <w:pPr>
        <w:pStyle w:val="Heading3"/>
      </w:pPr>
      <w:r>
        <w:t xml:space="preserve">4.1 Educational Initiatives</w:t>
      </w:r>
    </w:p>
    <w:p>
      <w:pPr>
        <w:pStyle w:val="FirstParagraph"/>
      </w:pPr>
      <w:r>
        <w:t xml:space="preserve">Singapore’s polytechnics and universities have responded by introducing specialized modules within their chemical and mechanical engineering curriculums focused on sustainability. Furthermore, industry-led training programs facilitated by the Energy Market Authority (EMA) are helping current employees adapt to these new roles.</w:t>
      </w:r>
    </w:p>
    <w:bookmarkEnd w:id="28"/>
    <w:bookmarkStart w:id="29" w:name="retention-of-talent"/>
    <w:p>
      <w:pPr>
        <w:pStyle w:val="Heading3"/>
      </w:pPr>
      <w:r>
        <w:t xml:space="preserve">4.2 Retention of Talent</w:t>
      </w:r>
    </w:p>
    <w:p>
      <w:pPr>
        <w:pStyle w:val="FirstParagraph"/>
      </w:pPr>
      <w:r>
        <w:t xml:space="preserve">A significant concern is the potential loss of talent to other sectors, such as data science or pure renewable energy startups. To counter this, the industry in Singapore is emphasizing the "blue ocean" opportunities within green O&amp;G projects. By framing their work as part of a global climate solution, employers can better retain skilled petroleum engineers who are eager to contribute meaningfully to sustainability goals.</w:t>
      </w:r>
    </w:p>
    <w:bookmarkEnd w:id="29"/>
    <w:bookmarkEnd w:id="30"/>
    <w:bookmarkStart w:id="31" w:name="future-outlook-and-recommendations"/>
    <w:p>
      <w:pPr>
        <w:pStyle w:val="Heading2"/>
      </w:pPr>
      <w:r>
        <w:t xml:space="preserve">5. Future Outlook and Recommendations</w:t>
      </w:r>
    </w:p>
    <w:p>
      <w:pPr>
        <w:pStyle w:val="FirstParagraph"/>
      </w:pPr>
      <w:r>
        <w:t xml:space="preserve">The future of the Petroleum Engineer in Singapore is one of hybridity. Professionals will no longer be defined solely by their interaction with crude oil but by their ability to manage complex energy ecosystems involving hydrogen, electricity, and carbon.</w:t>
      </w:r>
    </w:p>
    <w:p>
      <w:pPr>
        <w:numPr>
          <w:ilvl w:val="0"/>
          <w:numId w:val="1001"/>
        </w:numPr>
        <w:pStyle w:val="Compact"/>
      </w:pPr>
      <w:r>
        <w:rPr>
          <w:bCs/>
          <w:b/>
        </w:rPr>
        <w:t xml:space="preserve">Poly-Disciplinary Training:</w:t>
      </w:r>
      <w:r>
        <w:t xml:space="preserve"> </w:t>
      </w:r>
      <w:r>
        <w:t xml:space="preserve">Educational institutions should mandate cross-training in electrical engineering and environmental science for petroleum engineering graduates.</w:t>
      </w:r>
    </w:p>
    <w:p>
      <w:pPr>
        <w:numPr>
          <w:ilvl w:val="0"/>
          <w:numId w:val="1001"/>
        </w:numPr>
        <w:pStyle w:val="Compact"/>
      </w:pPr>
      <w:r>
        <w:rPr>
          <w:bCs/>
          <w:b/>
        </w:rPr>
        <w:t xml:space="preserve">Innovation Hubs:</w:t>
      </w:r>
      <w:r>
        <w:t xml:space="preserve"> </w:t>
      </w:r>
      <w:r>
        <w:t xml:space="preserve">Continue to foster public-private partnerships that allow engineers to test novel technologies in real-world settings on Jurong Island.</w:t>
      </w:r>
    </w:p>
    <w:p>
      <w:pPr>
        <w:numPr>
          <w:ilvl w:val="0"/>
          <w:numId w:val="1001"/>
        </w:numPr>
        <w:pStyle w:val="Compact"/>
      </w:pPr>
      <w:r>
        <w:rPr>
          <w:bCs/>
          <w:b/>
        </w:rPr>
        <w:t xml:space="preserve">Mental Model Shift:</w:t>
      </w:r>
      <w:r>
        <w:t xml:space="preserve"> </w:t>
      </w:r>
      <w:r>
        <w:t xml:space="preserve">Move away from a "resource extraction" mindset to a "resource management and stewardship" mindset.</w:t>
      </w:r>
    </w:p>
    <w:bookmarkEnd w:id="31"/>
    <w:bookmarkStart w:id="32" w:name="conclusion"/>
    <w:p>
      <w:pPr>
        <w:pStyle w:val="Heading2"/>
      </w:pPr>
      <w:r>
        <w:t xml:space="preserve">6. Conclusion</w:t>
      </w:r>
    </w:p>
    <w:p>
      <w:pPr>
        <w:pStyle w:val="FirstParagraph"/>
      </w:pPr>
      <w:r>
        <w:t xml:space="preserve">The narrative of the Petroleum Engineer is not ending; it is evolving. In Singapore, this evolution is being driven by national policy, geographic necessity, and technological advancement. By embracing new technologies such as CCUS and hydrogen infrastructure, petroleum engineers are playing a crucial role in securing Singapore’s energy future while combating climate change. The success of this transition depends on the continuous adaptation of the workforce and the strategic investment in human capital by both government agencies and private enterprises.</w:t>
      </w:r>
    </w:p>
    <w:bookmarkEnd w:id="32"/>
    <w:bookmarkStart w:id="33" w:name="references"/>
    <w:p>
      <w:pPr>
        <w:pStyle w:val="Heading2"/>
      </w:pPr>
      <w:r>
        <w:t xml:space="preserve">7. References</w:t>
      </w:r>
    </w:p>
    <w:p>
      <w:pPr>
        <w:numPr>
          <w:ilvl w:val="0"/>
          <w:numId w:val="1002"/>
        </w:numPr>
        <w:pStyle w:val="Compact"/>
      </w:pPr>
      <w:r>
        <w:t xml:space="preserve">Amin, S., &amp; Lee, K. (2021). *The Role of CCUS in Southeast Asia*. Journal of Energy Policy, 45(3), 112-130.</w:t>
      </w:r>
    </w:p>
    <w:p>
      <w:pPr>
        <w:numPr>
          <w:ilvl w:val="0"/>
          <w:numId w:val="1002"/>
        </w:numPr>
        <w:pStyle w:val="Compact"/>
      </w:pPr>
      <w:r>
        <w:t xml:space="preserve">Energy Market Authority Singapore. (2023). *Singapore Energy Green Plan: Progress and Opportunities*. EMA Publishing House.</w:t>
      </w:r>
    </w:p>
    <w:p>
      <w:pPr>
        <w:numPr>
          <w:ilvl w:val="0"/>
          <w:numId w:val="1002"/>
        </w:numPr>
        <w:pStyle w:val="Compact"/>
      </w:pPr>
      <w:r>
        <w:t xml:space="preserve">Goh, T. (2022). *Digital Transformation in Refining: A Case Study of Jurong Island*. International Conference on Petroleum Engineering Proceedings.</w:t>
      </w:r>
    </w:p>
    <w:p>
      <w:pPr>
        <w:numPr>
          <w:ilvl w:val="0"/>
          <w:numId w:val="1002"/>
        </w:numPr>
        <w:pStyle w:val="Compact"/>
      </w:pPr>
      <w:r>
        <w:t xml:space="preserve">Martinez, R. (2019). *Hydrogen Economy: Infrastructure Challenges and Solutions*. Springer Nature.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Petroleum Engineer in Singapore: Navigating Energy Transition and Regional Stability</dc:title>
  <dc:creator/>
  <dc:language>en</dc:language>
  <cp:keywords/>
  <dcterms:created xsi:type="dcterms:W3CDTF">2026-07-29T12:29:34Z</dcterms:created>
  <dcterms:modified xsi:type="dcterms:W3CDTF">2026-07-29T12:29:34Z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