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and</w:t>
      </w:r>
      <w:r>
        <w:t xml:space="preserve"> </w:t>
      </w:r>
      <w:r>
        <w:t xml:space="preserve">Future</w:t>
      </w:r>
      <w:r>
        <w:t xml:space="preserve"> </w:t>
      </w:r>
      <w:r>
        <w:t xml:space="preserve">Prospects</w:t>
      </w:r>
    </w:p>
    <w:bookmarkStart w:id="28" w:name="Xc8d167638377c19da6749a44bc44be59d992905"/>
    <w:p>
      <w:pPr>
        <w:pStyle w:val="Heading1"/>
      </w:pPr>
      <w:r>
        <w:t xml:space="preserve">The Strategic Role of Petroleum Engineers in Sudan Khartoum</w:t>
      </w:r>
      <w:r>
        <w:br/>
      </w:r>
      <w:r>
        <w:t xml:space="preserve">Navigating Energy Security and Technological Advancement</w:t>
      </w:r>
    </w:p>
    <w:p>
      <w:pPr>
        <w:pStyle w:val="FirstParagraph"/>
      </w:pPr>
      <w:r>
        <w:rPr>
          <w:bCs/>
          <w:b/>
        </w:rPr>
        <w:t xml:space="preserve">Sponsored by:</w:t>
      </w:r>
      <w:r>
        <w:t xml:space="preserve"> </w:t>
      </w:r>
      <w:r>
        <w:t xml:space="preserve">The International Conference on Sustainable Energy Development</w:t>
      </w:r>
    </w:p>
    <w:p>
      <w:pPr>
        <w:pStyle w:val="BodyText"/>
      </w:pPr>
      <w:r>
        <w:rPr>
          <w:bCs/>
          <w:b/>
        </w:rPr>
        <w:t xml:space="preserve">Date:</w:t>
      </w:r>
      <w:r>
        <w:t xml:space="preserve"> </w:t>
      </w:r>
      <w:r>
        <w:t xml:space="preserve">October 2023</w:t>
      </w:r>
    </w:p>
    <w:p>
      <w:pPr>
        <w:pStyle w:val="BodyText"/>
      </w:pPr>
      <w:r>
        <w:t xml:space="preserve">Affiliation:: Department of Petroleum Engineering, Khartoum University, Sudan Khartoum</w:t>
      </w:r>
    </w:p>
    <w:bookmarkStart w:id="20" w:name="abstract"/>
    <w:p>
      <w:pPr>
        <w:pStyle w:val="Heading3"/>
      </w:pPr>
      <w:r>
        <w:rPr>
          <w:bCs/>
          <w:b/>
        </w:rPr>
        <w:t xml:space="preserve">Abstract</w:t>
      </w:r>
    </w:p>
    <w:p>
      <w:pPr>
        <w:pStyle w:val="FirstParagraph"/>
      </w:pPr>
      <w:r>
        <w:t xml:space="preserve">This paper examines the critical and evolving role of the Petroleum Engineer within the context of Sudan's energy landscape, specifically focusing on developments centered in Sudan Khartoum. As a nation rich in hydrocarbon reserves but challenged by infrastructural and geopolitical constraints, the technical expertise provided by petroleum engineers is paramount for maximizing reservoir recovery efficiency and ensuring operational safety. This document explores how local petroleum engineers are adapting traditional extraction methodologies to suit the unique geological conditions of Sudanese basins while leveraging international partnerships centered in the capital, Sudan Khartoum. We argue that strengthening the institutional capacity of petroleum engineering within Sudan Khartoum is not merely a technical necessity but a strategic imperative for national economic stability and energy sovereignty.</w:t>
      </w:r>
    </w:p>
    <w:bookmarkEnd w:id="20"/>
    <w:bookmarkStart w:id="21" w:name="introduction"/>
    <w:p>
      <w:pPr>
        <w:pStyle w:val="Heading3"/>
      </w:pPr>
      <w:r>
        <w:rPr>
          <w:bCs/>
          <w:b/>
        </w:rPr>
        <w:t xml:space="preserve">1. Introduction</w:t>
      </w:r>
    </w:p>
    <w:p>
      <w:pPr>
        <w:pStyle w:val="FirstParagraph"/>
      </w:pPr>
      <w:r>
        <w:t xml:space="preserve">Sudan holds one of the most significant oil endowments in Northeast Africa, with hydrocarbon resources playing a pivotal role in the nation's GDP and export economy. However, the management of these resources requires a sophisticated understanding of complex geological formations and advanced extraction technologies. In this context, the</w:t>
      </w:r>
      <w:r>
        <w:t xml:space="preserve"> </w:t>
      </w:r>
      <w:r>
        <w:rPr>
          <w:bCs/>
          <w:b/>
        </w:rPr>
        <w:t xml:space="preserve">Petroleum Engineer</w:t>
      </w:r>
      <w:r>
        <w:t xml:space="preserve"> </w:t>
      </w:r>
      <w:r>
        <w:t xml:space="preserve">emerges as the central figure responsible for bridging the gap between theoretical geology and practical production efficiency. While much of Sudan’s upstream activity has historically been concentrated in remote desert basins such as Unity State, the intellectual, administrative, and strategic heart of these operations remains anchored in Sudan Khartoum.</w:t>
      </w:r>
    </w:p>
    <w:p>
      <w:pPr>
        <w:pStyle w:val="BodyText"/>
      </w:pPr>
      <w:r>
        <w:rPr>
          <w:bCs/>
          <w:b/>
        </w:rPr>
        <w:t xml:space="preserve">Sudan Khartoum</w:t>
      </w:r>
      <w:r>
        <w:t xml:space="preserve">, as the political and economic capital, serves as the primary hub for policy-making, international liaison, and technical research related to petroleum activities. It is within the universities, government ministries, and joint venture headquarters located in Sudan Khartoum that strategic decisions regarding field development are made. Therefore, understanding the contribution of petroleum engineers operating from or connected to this central node is essential for comprehending the broader energy narrative of the nation.</w:t>
      </w:r>
    </w:p>
    <w:bookmarkEnd w:id="21"/>
    <w:bookmarkStart w:id="22" w:name="X7c137942d44764cd9c2c9ef5e32b116fd2d64b5"/>
    <w:p>
      <w:pPr>
        <w:pStyle w:val="Heading3"/>
      </w:pPr>
      <w:r>
        <w:rPr>
          <w:bCs/>
          <w:b/>
        </w:rPr>
        <w:t xml:space="preserve">2. The Geological Challenges and Technical Solutions</w:t>
      </w:r>
    </w:p>
    <w:p>
      <w:pPr>
        <w:pStyle w:val="FirstParagraph"/>
      </w:pPr>
      <w:r>
        <w:t xml:space="preserve">The geological profile of Sudan presents specific challenges that require specialized engineering interventions. Reservoirs in regions like the Muglad and Melut basins often feature fractured basement rocks and complex fault systems. A competent</w:t>
      </w:r>
      <w:r>
        <w:t xml:space="preserve"> </w:t>
      </w:r>
      <w:r>
        <w:rPr>
          <w:bCs/>
          <w:b/>
        </w:rPr>
        <w:t xml:space="preserve">Petroleum Engineer</w:t>
      </w:r>
      <w:r>
        <w:t xml:space="preserve"> </w:t>
      </w:r>
      <w:r>
        <w:t xml:space="preserve">must employ advanced reservoir simulation models to predict fluid flow behaviors accurately. In Sudan Khartoum, technical centers are increasingly focusing on Enhanced Oil Recovery (EOR) techniques. These methods are crucial for extending the lifespan of mature fields that have passed their peak production phases.</w:t>
      </w:r>
    </w:p>
    <w:p>
      <w:pPr>
        <w:pStyle w:val="BodyText"/>
      </w:pPr>
      <w:r>
        <w:t xml:space="preserve">Petroleum engineers in this region must also address the issue of water cut management, where rising water production accompanies declining oil output. By implementing smart well completions and advanced chemical injection strategies, engineers can maintain profitability despite deteriorating reservoir conditions. The collaborative environment in Sudan Khartoum facilitates knowledge transfer between international oil companies (IOCs) and local engineering teams, ensuring that these high-level technical solutions are localized and sustained.</w:t>
      </w:r>
    </w:p>
    <w:bookmarkEnd w:id="22"/>
    <w:bookmarkStart w:id="23" w:name="X860489ed98b9a339964571f57f1ad4744c77455"/>
    <w:p>
      <w:pPr>
        <w:pStyle w:val="Heading3"/>
      </w:pPr>
      <w:r>
        <w:rPr>
          <w:bCs/>
          <w:b/>
        </w:rPr>
        <w:t xml:space="preserve">3. Infrastructure Development in Sudan Khartoum</w:t>
      </w:r>
    </w:p>
    <w:p>
      <w:pPr>
        <w:pStyle w:val="FirstParagraph"/>
      </w:pPr>
      <w:r>
        <w:t xml:space="preserve">The infrastructure supporting the petroleum industry is heavily reliant on the logistical networks radiating from Sudan Khartoum. The city serves as the command center for pipeline monitoring, export scheduling, and refinery management (such as at the Port Sudan pipeline terminus). Petroleum engineers based in or coordinating from Sudan Khartoum are responsible for overseeing integrity management systems across hundreds of kilometers of pipelines.</w:t>
      </w:r>
    </w:p>
    <w:p>
      <w:pPr>
        <w:pStyle w:val="BodyText"/>
      </w:pPr>
      <w:r>
        <w:t xml:space="preserve">Furthermore, urbanization and industrial growth within Sudan Khartoum itself create a high demand for refined petroleum products. Engineers play a vital role in optimizing the supply chain to meet domestic energy needs, which includes gasoline, diesel, and jet fuel. The engineering challenges here extend beyond extraction to include logistics optimization, storage safety protocols, and distribution network resilience against environmental stressors.</w:t>
      </w:r>
    </w:p>
    <w:bookmarkEnd w:id="23"/>
    <w:bookmarkStart w:id="24" w:name="human-capital-development-and-education"/>
    <w:p>
      <w:pPr>
        <w:pStyle w:val="Heading3"/>
      </w:pPr>
      <w:r>
        <w:rPr>
          <w:bCs/>
          <w:b/>
        </w:rPr>
        <w:t xml:space="preserve">4. Human Capital Development and Education</w:t>
      </w:r>
    </w:p>
    <w:p>
      <w:pPr>
        <w:pStyle w:val="FirstParagraph"/>
      </w:pPr>
      <w:r>
        <w:t xml:space="preserve">A sustainable petroleum industry relies on a robust pipeline of skilled talent. In Sudan Khartoum, academic institutions such as the University of Khartoum’s Faculty of Engineering are undergoing curriculum reforms to better align with modern industry demands. There is a concerted effort to integrate digital technologies, including AI-driven predictive maintenance and big data analytics into petroleum engineering education.</w:t>
      </w:r>
    </w:p>
    <w:p>
      <w:pPr>
        <w:pStyle w:val="BodyText"/>
      </w:pPr>
      <w:r>
        <w:t xml:space="preserve">The role of the Petroleum Engineer is shifting from purely mechanical and geological problem-solving to include data science competencies. By fostering these skills among students in Sudan Khartoum, the nation prepares its next generation of engineers to handle increasingly automated and digitalized upstream operations. This educational focus ensures that future technical leadership remains capable of navigating global energy transitions while maximizing domestic resource utilization.</w:t>
      </w:r>
    </w:p>
    <w:bookmarkEnd w:id="24"/>
    <w:bookmarkStart w:id="25" w:name="X9f769ce417e6dc8390993d314770c2a3aaa9e0b"/>
    <w:p>
      <w:pPr>
        <w:pStyle w:val="Heading3"/>
      </w:pPr>
      <w:r>
        <w:rPr>
          <w:bCs/>
          <w:b/>
        </w:rPr>
        <w:t xml:space="preserve">5. Geopolitical Context and International Collaboration</w:t>
      </w:r>
    </w:p>
    <w:p>
      <w:pPr>
        <w:pStyle w:val="FirstParagraph"/>
      </w:pPr>
      <w:r>
        <w:t xml:space="preserve">The history of Sudan’s oil sector is marked by international partnerships, often mediated through entities based in the capital. Petroleum engineers in Sudan Khartoum act as cultural and technical bridges between local stakeholders and foreign investors. Effective communication regarding regulatory compliance, environmental standards, and contractual obligations is essential for maintaining these partnerships.</w:t>
      </w:r>
    </w:p>
    <w:p>
      <w:pPr>
        <w:pStyle w:val="BodyText"/>
      </w:pPr>
      <w:r>
        <w:t xml:space="preserve">Moreover, recent shifts in global energy markets have prompted a re-evaluation of hydrocarbon strategies. Engineers are now tasked with assessing the carbon footprint of operations and proposing low-carbon pathways. In Sudan Khartoum, policy workshops led by petroleum experts are shaping new regulations that balance economic growth with environmental stewardship.</w:t>
      </w:r>
    </w:p>
    <w:bookmarkEnd w:id="25"/>
    <w:bookmarkStart w:id="26" w:name="conclusion"/>
    <w:p>
      <w:pPr>
        <w:pStyle w:val="Heading3"/>
      </w:pPr>
      <w:r>
        <w:rPr>
          <w:bCs/>
          <w:b/>
        </w:rPr>
        <w:t xml:space="preserve">6. Conclusion</w:t>
      </w:r>
    </w:p>
    <w:p>
      <w:pPr>
        <w:pStyle w:val="FirstParagraph"/>
      </w:pPr>
      <w:r>
        <w:t xml:space="preserve">In conclusion, the Petroleum Engineer is an indispensable asset to Sudan’s energy sector, particularly within the strategic context of Sudan Khartoum. From reservoir modeling in remote basins to supply chain logistics in the capital, their expertise ensures that hydrocarbon resources are exploited efficiently and safely. As Sudan navigates a complex geopolitical environment and evolving global energy demands, the continued investment in engineering talent and technological infrastructure centered in Sudan Khartoum will determine the long-term viability of its petroleum industry.</w:t>
      </w:r>
    </w:p>
    <w:p>
      <w:pPr>
        <w:pStyle w:val="BodyText"/>
      </w:pPr>
      <w:r>
        <w:t xml:space="preserve">It is imperative that stakeholders continue to support technical education, infrastructure modernization, and international knowledge exchange. By doing so, Sudan can leverage its geological advantages through the skilled application of petroleum engineering principles, securing both economic prosperity and energy security for its future.</w:t>
      </w:r>
    </w:p>
    <w:bookmarkEnd w:id="26"/>
    <w:bookmarkStart w:id="27" w:name="references"/>
    <w:p>
      <w:pPr>
        <w:pStyle w:val="Heading3"/>
      </w:pPr>
      <w:r>
        <w:rPr>
          <w:bCs/>
          <w:b/>
        </w:rPr>
        <w:t xml:space="preserve">References</w:t>
      </w:r>
    </w:p>
    <w:p>
      <w:pPr>
        <w:pStyle w:val="FirstParagraph"/>
      </w:pPr>
      <w:r>
        <w:t xml:space="preserve">[1] Ministry of Energy and Mining, Sudan. "National Oil Strategy 2020-2040." Khartoum: Government Printing Press, 2021.</w:t>
      </w:r>
    </w:p>
    <w:p>
      <w:pPr>
        <w:pStyle w:val="BodyText"/>
      </w:pPr>
      <w:r>
        <w:t xml:space="preserve">[2] Al-Azazi, M., et al. "Geological Framework of the Muglad Basin, Sudan." Journal of African Earth Sciences, vol. 45, no. 3, 2006.</w:t>
      </w:r>
    </w:p>
    <w:p>
      <w:pPr>
        <w:pStyle w:val="BodyText"/>
      </w:pPr>
      <w:r>
        <w:t xml:space="preserve">[3] University of Khartoum Engineering Department. "Curriculum Review Report for Petroleum Engineering." Sudan Khartoum: UK Press,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Engineers in Sudan Khartoum: Challenges and Future Prospects</dc:title>
  <dc:creator/>
  <dc:language>en</dc:language>
  <cp:keywords/>
  <dcterms:created xsi:type="dcterms:W3CDTF">2026-07-29T05:14:36Z</dcterms:created>
  <dcterms:modified xsi:type="dcterms:W3CDTF">2026-07-29T05:14:36Z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