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Reservoir</w:t>
      </w:r>
      <w:r>
        <w:t xml:space="preserve"> </w:t>
      </w:r>
      <w:r>
        <w:t xml:space="preserve">Characterization</w:t>
      </w:r>
      <w:r>
        <w:t xml:space="preserve"> </w:t>
      </w:r>
      <w:r>
        <w:t xml:space="preserve">and</w:t>
      </w:r>
      <w:r>
        <w:t xml:space="preserve"> </w:t>
      </w:r>
      <w:r>
        <w:t xml:space="preserve">Enhanced</w:t>
      </w:r>
      <w:r>
        <w:t xml:space="preserve"> </w:t>
      </w:r>
      <w:r>
        <w:t xml:space="preserve">Oil</w:t>
      </w:r>
      <w:r>
        <w:t xml:space="preserve"> </w:t>
      </w:r>
      <w:r>
        <w:t xml:space="preserve">Recovery</w:t>
      </w:r>
      <w:r>
        <w:t xml:space="preserve"> </w:t>
      </w:r>
      <w:r>
        <w:t xml:space="preserve">Strategies</w:t>
      </w:r>
      <w:r>
        <w:t xml:space="preserve"> </w:t>
      </w:r>
      <w:r>
        <w:t xml:space="preserve">in</w:t>
      </w:r>
      <w:r>
        <w:t xml:space="preserve"> </w:t>
      </w:r>
      <w:r>
        <w:t xml:space="preserve">Thailand</w:t>
      </w:r>
      <w:r>
        <w:t xml:space="preserve"> </w:t>
      </w:r>
      <w:r>
        <w:t xml:space="preserve">Bangkok:</w:t>
      </w:r>
      <w:r>
        <w:t xml:space="preserve"> </w:t>
      </w:r>
      <w:r>
        <w:t xml:space="preserve">A</w:t>
      </w:r>
      <w:r>
        <w:t xml:space="preserve"> </w:t>
      </w:r>
      <w:r>
        <w:t xml:space="preserve">Modern</w:t>
      </w:r>
      <w:r>
        <w:t xml:space="preserve"> </w:t>
      </w:r>
      <w:r>
        <w:t xml:space="preserve">Petroleum</w:t>
      </w:r>
      <w:r>
        <w:t xml:space="preserve"> </w:t>
      </w:r>
      <w:r>
        <w:t xml:space="preserve">Engineer's</w:t>
      </w:r>
      <w:r>
        <w:t xml:space="preserve"> </w:t>
      </w:r>
      <w:r>
        <w:t xml:space="preserve">Perspective</w:t>
      </w:r>
    </w:p>
    <w:bookmarkStart w:id="29" w:name="Xc9481d61bc97fd7d6bde325e3b9ec097e959585"/>
    <w:p>
      <w:pPr>
        <w:pStyle w:val="Heading1"/>
      </w:pPr>
      <w:r>
        <w:t xml:space="preserve">Advanced Reservoir Characterization and Enhanced Oil Recovery Strategies in Thailand Bangkok</w:t>
      </w:r>
      <w:r>
        <w:br/>
      </w:r>
      <w:r>
        <w:t xml:space="preserve">A Modern Petroleum Engineer's Perspective</w:t>
      </w:r>
    </w:p>
    <w:p>
      <w:pPr>
        <w:pStyle w:val="FirstParagraph"/>
      </w:pPr>
      <w:r>
        <w:t xml:space="preserve">Presented at the International Energy Conference, Thailand Bangkok</w:t>
      </w:r>
      <w:r>
        <w:br/>
      </w:r>
      <w:r>
        <w:br/>
      </w:r>
      <w:r>
        <w:t xml:space="preserve">By Dr. Aris Thongthai,</w:t>
      </w:r>
      <w:r>
        <w:br/>
      </w:r>
      <w:r>
        <w:t xml:space="preserve">Senior Reservoir Specialist, Southeast Asian Energy Institute</w:t>
      </w:r>
    </w:p>
    <w:bookmarkStart w:id="20" w:name="abstract"/>
    <w:p>
      <w:pPr>
        <w:pStyle w:val="Heading2"/>
      </w:pPr>
      <w:r>
        <w:t xml:space="preserve">Abstract</w:t>
      </w:r>
    </w:p>
    <w:p>
      <w:pPr>
        <w:pStyle w:val="FirstParagraph"/>
      </w:pPr>
      <w:r>
        <w:t xml:space="preserve">The landscape of petroleum engineering in Southeast Asia is undergoing a profound transformation, driven by the dual imperatives of maximizing recovery from mature fields and transitioning toward sustainable energy solutions. This paper explores the critical role of the Petroleum Engineer in optimizing hydrocarbon extraction within the unique geological contexts found in Thailand. Specifically, we analyze recent technological advancements implemented during conferences held in Thailand Bangkok, highlighting how data-driven reservoir modeling and enhanced oil recovery (EOR) techniques are extending field life cycles. The discussion emphasizes that for a Petroleum Engineer operating in this region, technical expertise must be coupled with an understanding of local regulatory frameworks and environmental standards prevalent in Thailand Bangkok.</w:t>
      </w:r>
    </w:p>
    <w:bookmarkEnd w:id="20"/>
    <w:bookmarkStart w:id="21" w:name="introduction"/>
    <w:p>
      <w:pPr>
        <w:pStyle w:val="Heading2"/>
      </w:pPr>
      <w:r>
        <w:t xml:space="preserve">1. Introduction</w:t>
      </w:r>
    </w:p>
    <w:p>
      <w:pPr>
        <w:pStyle w:val="FirstParagraph"/>
      </w:pPr>
      <w:r>
        <w:t xml:space="preserve">The energy sector in Southeast Asia remains pivotal to the regional economy, with Thailand serving as a central hub for both production and strategic planning. Historically reliant on domestic natural gas and oil production, the Kingdom faces declining output from mature offshore and onshore fields. Consequently, the role of the</w:t>
      </w:r>
      <w:r>
        <w:t xml:space="preserve"> </w:t>
      </w:r>
      <w:r>
        <w:rPr>
          <w:bCs/>
          <w:b/>
        </w:rPr>
        <w:t xml:space="preserve">Petroleum Engineer</w:t>
      </w:r>
      <w:r>
        <w:t xml:space="preserve"> </w:t>
      </w:r>
      <w:r>
        <w:t xml:space="preserve">has shifted from mere extraction management to complex optimization and innovation. This paper aims to delineate these evolving responsibilities, focusing on case studies presented at recent industry gatherings in Thailand Bangkok.</w:t>
      </w:r>
    </w:p>
    <w:p>
      <w:pPr>
        <w:pStyle w:val="BodyText"/>
      </w:pPr>
      <w:r>
        <w:t xml:space="preserve">The significance of this discourse is amplified by the specific geological challenges present in the Gulf of Thailand and surrounding sedimentary basins. These areas often feature complex fault systems and heterogeneous reservoir properties, requiring sophisticated engineering solutions. As we convene in Thailand Bangkok to share these insights, it becomes evident that collaboration between local engineers and international experts is crucial for sustaining production levels.</w:t>
      </w:r>
    </w:p>
    <w:bookmarkEnd w:id="21"/>
    <w:bookmarkStart w:id="22" w:name="geological-challenges-in-the-region"/>
    <w:p>
      <w:pPr>
        <w:pStyle w:val="Heading2"/>
      </w:pPr>
      <w:r>
        <w:t xml:space="preserve">2. Geological Challenges in the Region</w:t>
      </w:r>
    </w:p>
    <w:p>
      <w:pPr>
        <w:pStyle w:val="FirstParagraph"/>
      </w:pPr>
      <w:r>
        <w:t xml:space="preserve">To effectively serve as a Petroleum Engineer in this region, one must first understand the subsurface complexities. The sedimentary basins of Thailand are characterized by thinning sandstones and carbonate reservoirs that pose significant challenges for conventional drilling techniques. Unlike the vast, homogeneous fields found elsewhere, Thai reservoirs often require precise well placement and targeted completion strategies.</w:t>
      </w:r>
    </w:p>
    <w:p>
      <w:pPr>
        <w:pStyle w:val="BodyText"/>
      </w:pPr>
      <w:r>
        <w:t xml:space="preserve">Recent analyses presented at forums in Thailand Bangkok indicate that many existing fields have reached a maturity stage where water cut is increasing significantly. This necessitates a re-evaluation of depletion strategies. The Petroleum Engineer must employ advanced seismic interpretation techniques to identify bypassed pay zones and optimize well trajectories to access remaining oil pockets efficiently.</w:t>
      </w:r>
    </w:p>
    <w:bookmarkEnd w:id="22"/>
    <w:bookmarkStart w:id="23" w:name="the-role-of-enhanced-oil-recovery-eor"/>
    <w:p>
      <w:pPr>
        <w:pStyle w:val="Heading2"/>
      </w:pPr>
      <w:r>
        <w:t xml:space="preserve">3. The Role of Enhanced Oil Recovery (EOR)</w:t>
      </w:r>
    </w:p>
    <w:p>
      <w:pPr>
        <w:pStyle w:val="FirstParagraph"/>
      </w:pPr>
      <w:r>
        <w:t xml:space="preserve">A critical component of the modern Petroleum Engineer’s toolkit in Thailand is the application of Enhanced Oil Recovery methods. Given the high viscosity of some crude oils in Thai fields, primary and secondary recovery methods are no longer sufficient to maintain economic viability. We examine three key EOR techniques currently being piloted and scaled up:</w:t>
      </w:r>
    </w:p>
    <w:p>
      <w:pPr>
        <w:numPr>
          <w:ilvl w:val="0"/>
          <w:numId w:val="1001"/>
        </w:numPr>
        <w:pStyle w:val="Compact"/>
      </w:pPr>
      <w:r>
        <w:rPr>
          <w:bCs/>
          <w:b/>
        </w:rPr>
        <w:t xml:space="preserve">Thermal EOR:</w:t>
      </w:r>
      <w:r>
        <w:t xml:space="preserve"> </w:t>
      </w:r>
      <w:r>
        <w:t xml:space="preserve">Particularly relevant for heavy oil segments, where steam injection helps reduce viscosity.</w:t>
      </w:r>
    </w:p>
    <w:p>
      <w:pPr>
        <w:numPr>
          <w:ilvl w:val="0"/>
          <w:numId w:val="1001"/>
        </w:numPr>
        <w:pStyle w:val="Compact"/>
      </w:pPr>
      <w:r>
        <w:rPr>
          <w:bCs/>
          <w:b/>
        </w:rPr>
        <w:t xml:space="preserve">Gas Injection (CO2):</w:t>
      </w:r>
      <w:r>
        <w:t xml:space="preserve">-Not only improves recovery factors but also offers carbon sequestration benefits, aligning with global sustainability goals. This approach has gained traction in discussions hosted in Thailand Bangkok.</w:t>
      </w:r>
    </w:p>
    <w:p>
      <w:pPr>
        <w:numPr>
          <w:ilvl w:val="0"/>
          <w:numId w:val="1001"/>
        </w:numPr>
        <w:pStyle w:val="Compact"/>
      </w:pPr>
      <w:r>
        <w:rPr>
          <w:bCs/>
          <w:b/>
        </w:rPr>
        <w:t xml:space="preserve">Chemical EOR:</w:t>
      </w:r>
      <w:r>
        <w:t xml:space="preserve"> </w:t>
      </w:r>
      <w:r>
        <w:t xml:space="preserve">Using polymers and surfactants to improve sweep efficiency in heterogeneous reservoirs.</w:t>
      </w:r>
    </w:p>
    <w:p>
      <w:pPr>
        <w:pStyle w:val="FirstParagraph"/>
      </w:pPr>
      <w:r>
        <w:t xml:space="preserve">The successful implementation of these technologies depends heavily on the Petroleum Engineer’s ability to model multiphase flow dynamics accurately. Field trials reported from Thailand Bangkok demonstrate that integrating real-time monitoring data with predictive modeling can reduce operational risks and enhance recovery rates by up to 15%.</w:t>
      </w:r>
    </w:p>
    <w:bookmarkEnd w:id="23"/>
    <w:bookmarkStart w:id="24" w:name="digitalization-and-data-analytics"/>
    <w:p>
      <w:pPr>
        <w:pStyle w:val="Heading2"/>
      </w:pPr>
      <w:r>
        <w:t xml:space="preserve">4. Digitalization and Data Analytics</w:t>
      </w:r>
    </w:p>
    <w:p>
      <w:pPr>
        <w:pStyle w:val="FirstParagraph"/>
      </w:pPr>
      <w:r>
        <w:t xml:space="preserve">The integration of digital technologies is reshaping how a Petroleum Engineer approaches reservoir management. The concept of the "Digital Twin" is no longer theoretical but an operational reality in several major Thai fields. By creating virtual replicas of physical assets, engineers can simulate various production scenarios without disrupting actual operations.</w:t>
      </w:r>
    </w:p>
    <w:p>
      <w:pPr>
        <w:pStyle w:val="BodyText"/>
      </w:pPr>
      <w:r>
        <w:t xml:space="preserve">Discussions at conferences in Thailand Bangkok have highlighted the importance of big data analytics. Machine learning algorithms are being employed to predict equipment failures, optimize drilling parameters, and forecast production declines. For the Petroleum Engineer, this means a shift from reactive problem-solving to proactive asset management. The ability to interpret vast datasets is now as critical as traditional geological knowledge.</w:t>
      </w:r>
    </w:p>
    <w:bookmarkEnd w:id="24"/>
    <w:bookmarkStart w:id="25" w:name="X4265b2f30e5fc8d3046822dfa5591b6be692785"/>
    <w:p>
      <w:pPr>
        <w:pStyle w:val="Heading2"/>
      </w:pPr>
      <w:r>
        <w:t xml:space="preserve">5. Environmental Sustainability and Regulatory Compliance</w:t>
      </w:r>
    </w:p>
    <w:p>
      <w:pPr>
        <w:pStyle w:val="FirstParagraph"/>
      </w:pPr>
      <w:r>
        <w:t xml:space="preserve">In an era of increasing environmental scrutiny, the Petroleum Engineer must also act as an advocate for sustainable practices. Thailand has implemented stricter regulations regarding emissions and waste management. Therefore, engineers working in Thailand Bangkok must ensure that all operations comply with these standards while maintaining efficiency.</w:t>
      </w:r>
    </w:p>
    <w:p>
      <w:pPr>
        <w:pStyle w:val="BodyText"/>
      </w:pPr>
      <w:r>
        <w:t xml:space="preserve">This includes the reduction of flaring, improved leak detection systems, and the implementation of circular economy principles within production facilities. The Petroleum Engineer is tasked with designing processes that minimize environmental footprint without compromising output. Collaboration with environmental scientists and policy makers is essential to achieve this balance.</w:t>
      </w:r>
    </w:p>
    <w:bookmarkEnd w:id="25"/>
    <w:bookmarkStart w:id="26" w:name="Xcfd894925fa5e82f6c22c0e89e6064f1351ca10"/>
    <w:p>
      <w:pPr>
        <w:pStyle w:val="Heading2"/>
      </w:pPr>
      <w:r>
        <w:t xml:space="preserve">6. Human Capital Development in Thailand Bangkok</w:t>
      </w:r>
    </w:p>
    <w:p>
      <w:pPr>
        <w:pStyle w:val="FirstParagraph"/>
      </w:pPr>
      <w:r>
        <w:t xml:space="preserve">The future of the petroleum industry in Thailand relies on a skilled workforce. Conferences in Thailand Bangkok serve as vital platforms for knowledge exchange between academia, industry practitioners, and government bodies. Initiatives to upskill existing engineers and train new graduates are underway, focusing on digital literacy, EOR technologies, and safety protocols.</w:t>
      </w:r>
    </w:p>
    <w:p>
      <w:pPr>
        <w:pStyle w:val="BodyText"/>
      </w:pPr>
      <w:r>
        <w:t xml:space="preserve">It is imperative that the Petroleum Engineer community continues to foster a culture of continuous learning. Mentorship programs established during these gatherings help bridge the gap between experienced professionals and entry-level engineers, ensuring that best practices are disseminated throughout the industry.</w:t>
      </w:r>
    </w:p>
    <w:bookmarkEnd w:id="26"/>
    <w:bookmarkStart w:id="27" w:name="conclusion"/>
    <w:p>
      <w:pPr>
        <w:pStyle w:val="Heading2"/>
      </w:pPr>
      <w:r>
        <w:t xml:space="preserve">7. Conclusion</w:t>
      </w:r>
    </w:p>
    <w:p>
      <w:pPr>
        <w:pStyle w:val="FirstParagraph"/>
      </w:pPr>
      <w:r>
        <w:t xml:space="preserve">In conclusion, the role of the Petroleum Engineer in Thailand is more complex and critical than ever before. The challenges posed by mature fields, coupled with the need for sustainable growth, require innovative solutions and robust technical expertise. By leveraging advanced EOR techniques, digital tools, and collaborative frameworks discussed at recent events in Thailand Bangkok, engineers can extend the life of existing assets while contributing to national energy security.</w:t>
      </w:r>
    </w:p>
    <w:p>
      <w:pPr>
        <w:pStyle w:val="BodyText"/>
      </w:pPr>
      <w:r>
        <w:t xml:space="preserve">As we look toward the future, it is clear that adaptability will be key. The Petroleum Engineer must remain agile in the face of changing geological realities and technological advancements. Thailand Bangkok stands as a testament to this potential, serving as a beacon for innovation and cooperation in the Southeast Asian energy sector.</w:t>
      </w:r>
    </w:p>
    <w:bookmarkEnd w:id="27"/>
    <w:bookmarkStart w:id="28" w:name="references"/>
    <w:p>
      <w:pPr>
        <w:pStyle w:val="Heading2"/>
      </w:pPr>
      <w:r>
        <w:t xml:space="preserve">References</w:t>
      </w:r>
    </w:p>
    <w:p>
      <w:pPr>
        <w:numPr>
          <w:ilvl w:val="0"/>
          <w:numId w:val="1002"/>
        </w:numPr>
        <w:pStyle w:val="Compact"/>
      </w:pPr>
      <w:r>
        <w:t xml:space="preserve">Southeast Asian Energy Journal, "Reservoir Simulation Challenges in Carbonate Formations," Vol. 12, No. 3, 2023.</w:t>
      </w:r>
    </w:p>
    <w:p>
      <w:pPr>
        <w:numPr>
          <w:ilvl w:val="0"/>
          <w:numId w:val="1002"/>
        </w:numPr>
        <w:pStyle w:val="Compact"/>
      </w:pPr>
      <w:r>
        <w:t xml:space="preserve">Royal Thai Government Ministry of Energy Report on Sustainable Petroleum Practices, Bangkok, 2024.</w:t>
      </w:r>
    </w:p>
    <w:p>
      <w:pPr>
        <w:numPr>
          <w:ilvl w:val="0"/>
          <w:numId w:val="1002"/>
        </w:numPr>
        <w:pStyle w:val="Compact"/>
      </w:pPr>
      <w:r>
        <w:t xml:space="preserve">International Conference Proceedings: "Innovations in EOR Technologies," Held in Thailand Bangkok, October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Reservoir Characterization and Enhanced Oil Recovery Strategies in Thailand Bangkok: A Modern Petroleum Engineer's Perspective</dc:title>
  <dc:creator/>
  <dc:language>en</dc:language>
  <cp:keywords/>
  <dcterms:created xsi:type="dcterms:W3CDTF">2026-07-29T12:06:00Z</dcterms:created>
  <dcterms:modified xsi:type="dcterms:W3CDTF">2026-07-29T12:06:00Z</dcterms:modified>
</cp:coreProperties>
</file>

<file path=docProps/custom.xml><?xml version="1.0" encoding="utf-8"?>
<Properties xmlns="http://schemas.openxmlformats.org/officeDocument/2006/custom-properties" xmlns:vt="http://schemas.openxmlformats.org/officeDocument/2006/docPropsVTypes"/>
</file>