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Challenges</w:t>
      </w:r>
      <w:r>
        <w:t xml:space="preserve"> </w:t>
      </w:r>
      <w:r>
        <w:t xml:space="preserve">in</w:t>
      </w:r>
      <w:r>
        <w:t xml:space="preserve"> </w:t>
      </w:r>
      <w:r>
        <w:t xml:space="preserve">Turkey:</w:t>
      </w:r>
      <w:r>
        <w:t xml:space="preserve"> </w:t>
      </w:r>
      <w:r>
        <w:t xml:space="preserve">Strategic</w:t>
      </w:r>
      <w:r>
        <w:t xml:space="preserve"> </w:t>
      </w:r>
      <w:r>
        <w:t xml:space="preserve">Perspectives</w:t>
      </w:r>
      <w:r>
        <w:t xml:space="preserve"> </w:t>
      </w:r>
      <w:r>
        <w:t xml:space="preserve">for</w:t>
      </w:r>
      <w:r>
        <w:t xml:space="preserve"> </w:t>
      </w:r>
      <w:r>
        <w:t xml:space="preserve">Istanbul</w:t>
      </w:r>
    </w:p>
    <w:bookmarkStart w:id="27" w:name="Xb3d444b8b6a2ddab85dde1840eb417389e1e2a7"/>
    <w:p>
      <w:pPr>
        <w:pStyle w:val="Heading1"/>
      </w:pPr>
      <w:r>
        <w:t xml:space="preserve">Navigating the Geopolitical and Technical Complexities of Petroleum Engineering in Turkey: A Strategic Analysis for the Istanbul Forum</w:t>
      </w:r>
    </w:p>
    <w:p>
      <w:pPr>
        <w:pStyle w:val="FirstParagraph"/>
      </w:pPr>
      <w:r>
        <w:rPr>
          <w:bCs/>
          <w:b/>
        </w:rPr>
        <w:t xml:space="preserve">Abstract:</w:t>
      </w:r>
      <w:r>
        <w:t xml:space="preserve"> </w:t>
      </w:r>
      <w:r>
        <w:t xml:space="preserve">This conference paper examines the evolving landscape of petroleum engineering within the Republic of Türkiye, with a specific focus on the strategic importance of Istanbul as a hub for energy dialogue. As global energy markets shift toward sustainability and geopolitical tensions rise, Turkey’s role as an energy corridor becomes increasingly pivotal. This study analyzes current exploration technologies, regulatory frameworks in Turkey Istanbul contexts, and future trends in petroleum engineering that are essential for stakeholders participating in international conferences hosted in this dynamic metropolis.</w:t>
      </w:r>
    </w:p>
    <w:p>
      <w:pPr>
        <w:pStyle w:val="BodyText"/>
      </w:pPr>
      <w:r>
        <w:rPr>
          <w:bCs/>
          <w:b/>
        </w:rPr>
        <w:t xml:space="preserve">Keywords:</w:t>
      </w:r>
      <w:r>
        <w:t xml:space="preserve"> </w:t>
      </w:r>
      <w:r>
        <w:t xml:space="preserve">Petroleum Engineer, Turkey Istanbul, Energy Security, Black Sea Exploration, Sustainable Engineering Practices.</w:t>
      </w:r>
    </w:p>
    <w:bookmarkStart w:id="20" w:name="introduction"/>
    <w:p>
      <w:pPr>
        <w:pStyle w:val="Heading2"/>
      </w:pPr>
      <w:r>
        <w:t xml:space="preserve">1. Introduction</w:t>
      </w:r>
    </w:p>
    <w:p>
      <w:pPr>
        <w:pStyle w:val="FirstParagraph"/>
      </w:pPr>
      <w:r>
        <w:t xml:space="preserve">The role of the modern Petroleum Engineer has transcended traditional boundaries of extraction and production to encompass complex geopolitical strategy, environmental stewardship, and digital innovation. Nowhere is this multifaceted role more critical than in Turkey Istanbul, a city that serves as the physical and symbolic bridge between Eastern energy resources and Western consumption markets. As hosts to numerous international conferences on energy security, Istanbul provides a unique vantage point from which to examine the challenges facing petroleum engineers today.</w:t>
      </w:r>
    </w:p>
    <w:p>
      <w:pPr>
        <w:pStyle w:val="BodyText"/>
      </w:pPr>
      <w:r>
        <w:t xml:space="preserve">This paper aims to provide a comprehensive overview of the technical and strategic issues confronting petroleum engineering in Turkey. By focusing on recent developments in exploration, particularly in the Black Sea region, we highlight how Turkish engineers are adapting global best practices to local geological realities. Furthermore, we discuss how Istanbul’s infrastructure and academic institutions are fostering a new generation of engineers capable of meeting these challenges.</w:t>
      </w:r>
    </w:p>
    <w:bookmarkEnd w:id="20"/>
    <w:bookmarkStart w:id="21" w:name="X64836f3a751b9aa3ece531b2252f6468ee83450"/>
    <w:p>
      <w:pPr>
        <w:pStyle w:val="Heading2"/>
      </w:pPr>
      <w:r>
        <w:t xml:space="preserve">2. The Geological Context: Challenges for the Petroleum Engineer</w:t>
      </w:r>
    </w:p>
    <w:p>
      <w:pPr>
        <w:pStyle w:val="FirstParagraph"/>
      </w:pPr>
      <w:r>
        <w:t xml:space="preserve">Turkey possesses significant hydrocarbon potential, yet its geological complexity poses substantial engineering hurdles. The primary focus of current petroleum engineering efforts in Turkey has shifted dramatically toward offshore exploration in the Black Sea. For any petroleum engineer specializing in this region, understanding deep-water geology is paramount. The discovery of the Sakarya Gas Field by TPAO (Turkish Petroleum Corporation) represents a monumental achievement, but it also underscores the difficulties inherent in drilling at depths exceeding three kilometers.</w:t>
      </w:r>
    </w:p>
    <w:p>
      <w:pPr>
        <w:pStyle w:val="BodyText"/>
      </w:pPr>
      <w:r>
        <w:t xml:space="preserve">The engineering challenges here are twofold: technical and environmental. Technically, engineers must develop robust drilling strategies that can withstand high pressures and temperatures while navigating difficult sedimentary formations. Environmentally, the sensitive ecosystem of the Black Sea requires petroleum engineers to implement stringent risk management protocols. This dual responsibility is a central theme in current academic discussions held in Istanbul, where local experts present case studies on mitigating environmental impact during deep-water operations.</w:t>
      </w:r>
    </w:p>
    <w:bookmarkEnd w:id="21"/>
    <w:bookmarkStart w:id="22" w:name="X5a60f428847194157dcc02eed3003af1c7e1414"/>
    <w:p>
      <w:pPr>
        <w:pStyle w:val="Heading2"/>
      </w:pPr>
      <w:r>
        <w:t xml:space="preserve">3. Technological Innovation and Digital Transformation</w:t>
      </w:r>
    </w:p>
    <w:p>
      <w:pPr>
        <w:pStyle w:val="FirstParagraph"/>
      </w:pPr>
      <w:r>
        <w:t xml:space="preserve">In Turkey Istanbul, the discourse surrounding petroleum engineering is increasingly dominated by digital transformation. The integration of Artificial Intelligence (AI) and Big Data analytics into reservoir modeling and production optimization is no longer optional; it is a necessity for economic viability. Turkish universities and research centers, located prominently in the Istanbul metropolitan area, are leading initiatives to digitize legacy data from onshore fields.</w:t>
      </w:r>
    </w:p>
    <w:p>
      <w:pPr>
        <w:pStyle w:val="BodyText"/>
      </w:pPr>
      <w:r>
        <w:t xml:space="preserve">Petroleum engineers operating in Turkey are increasingly adopting predictive maintenance technologies to reduce downtime in aging infrastructure. This shift toward Industry 4.0 standards is being discussed extensively at conferences hosted by technical societies such as the Turkish Petroleum Engineers Association. These gatherings serve as critical platforms for knowledge exchange, allowing engineers to share insights on how digital twins and real-time monitoring systems can enhance operational efficiency in both onshore and offshore fields.</w:t>
      </w:r>
    </w:p>
    <w:bookmarkEnd w:id="22"/>
    <w:bookmarkStart w:id="23" w:name="X89e5816324e468c64cef506455ec85e71edcc9a"/>
    <w:p>
      <w:pPr>
        <w:pStyle w:val="Heading2"/>
      </w:pPr>
      <w:r>
        <w:t xml:space="preserve">4. Energy Corridor Strategy: The Strategic Role of Istanbul</w:t>
      </w:r>
    </w:p>
    <w:p>
      <w:pPr>
        <w:pStyle w:val="FirstParagraph"/>
      </w:pPr>
      <w:r>
        <w:t xml:space="preserve">Istanbul is not merely a location for academic discourse; it is the heart of Turkey’s strategic energy corridor ambitions. As a petroleum engineer involved in project development, one must understand the logistical and regulatory complexities associated with transporting hydrocarbons through this region. The Baku-Tbilisi-Ceyhan (BTC) pipeline and the TurkStream gas pipeline are engineering marvels that traverse Turkish territory, linking Caspian and Russian reserves to European markets.</w:t>
      </w:r>
    </w:p>
    <w:p>
      <w:pPr>
        <w:pStyle w:val="BodyText"/>
      </w:pPr>
      <w:r>
        <w:t xml:space="preserve">For petroleum engineers, this implies a need for expertise not just in extraction, but in pipeline integrity management and cross-border regulatory compliance. Conferences in Istanbul provide a neutral ground where stakeholders from various nations can discuss security protocols and engineering standards that ensure the safe transit of energy resources. The city’s infrastructure serves as a living laboratory for studying large-scale energy logistics, offering valuable lessons for petroleum engineers globally.</w:t>
      </w:r>
    </w:p>
    <w:bookmarkEnd w:id="23"/>
    <w:bookmarkStart w:id="24" w:name="X47c004957887ae2dcd54eb122fa9e33fc9d81d2"/>
    <w:p>
      <w:pPr>
        <w:pStyle w:val="Heading2"/>
      </w:pPr>
      <w:r>
        <w:t xml:space="preserve">5. Sustainability and the Transition to Lower Carbon Operations</w:t>
      </w:r>
    </w:p>
    <w:p>
      <w:pPr>
        <w:pStyle w:val="FirstParagraph"/>
      </w:pPr>
      <w:r>
        <w:t xml:space="preserve">The global push toward decarbonization significantly impacts the mandate of every petroleum engineer. In Turkey Istanbul, this topic is approached with urgency. While Turkey continues to exploit its domestic hydrocarbon resources to reduce import dependency, there is a growing emphasis on integrating renewable energy solutions into traditional oil and gas operations.</w:t>
      </w:r>
    </w:p>
    <w:p>
      <w:pPr>
        <w:pStyle w:val="BodyText"/>
      </w:pPr>
      <w:r>
        <w:t xml:space="preserve">Petroleum engineers are now tasked with evaluating Carbon Capture, Utilization, and Storage (CCUS) potential in depleted reservoirs. Istanbul’s academic institutions are pioneering research into how existing petroleum engineering frameworks can be adapted for carbon storage applications. This transition requires a fundamental shift in skill sets, prompting conferences to include workshops on green engineering practices. The dialogue emphasizes that the petroleum engineer of the future must be proficient in both fossil fuel extraction and renewable integration strategies.</w:t>
      </w:r>
    </w:p>
    <w:bookmarkEnd w:id="24"/>
    <w:bookmarkStart w:id="25" w:name="Xc6e067c31f0ff8834688156b6d45021c9996dc8"/>
    <w:p>
      <w:pPr>
        <w:pStyle w:val="Heading2"/>
      </w:pPr>
      <w:r>
        <w:t xml:space="preserve">6. Educational Implications and Human Capital Development</w:t>
      </w:r>
    </w:p>
    <w:p>
      <w:pPr>
        <w:pStyle w:val="FirstParagraph"/>
      </w:pPr>
      <w:r>
        <w:t xml:space="preserve">The sustainability of Turkey’s energy sector relies heavily on a well-trained workforce. Istanbul is home to several prestigious universities offering specialized programs in petroleum engineering. These institutions play a crucial role in shaping the next generation of engineers who will navigate the complex landscape of Turkey’s energy future.</w:t>
      </w:r>
    </w:p>
    <w:p>
      <w:pPr>
        <w:pStyle w:val="BodyText"/>
      </w:pPr>
      <w:r>
        <w:t xml:space="preserve">Curricula are being updated to reflect current industry needs, incorporating modules on geopolitical analysis, advanced reservoir simulation, and environmental law. Conferences held in Istanbul often feature panel discussions with university deans and industry leaders, highlighting the gap between academic training and practical field requirements. By fostering collaboration between academia and the private sector, Turkey aims to ensure that its petroleum engineers are globally competitive.</w:t>
      </w:r>
    </w:p>
    <w:bookmarkEnd w:id="25"/>
    <w:bookmarkStart w:id="26" w:name="conclusion"/>
    <w:p>
      <w:pPr>
        <w:pStyle w:val="Heading2"/>
      </w:pPr>
      <w:r>
        <w:t xml:space="preserve">7. Conclusion</w:t>
      </w:r>
    </w:p>
    <w:p>
      <w:pPr>
        <w:pStyle w:val="FirstParagraph"/>
      </w:pPr>
      <w:r>
        <w:t xml:space="preserve">In conclusion, the role of the Petroleum Engineer in Turkey is undergoing a profound transformation. Driven by geological challenges in new exploration zones like the Black Sea, technological advancements in digitalization, and strategic imperatives related to energy security via Istanbul’s corridors, engineers must adopt a holistic approach to their profession.</w:t>
      </w:r>
    </w:p>
    <w:p>
      <w:pPr>
        <w:pStyle w:val="BodyText"/>
      </w:pPr>
      <w:r>
        <w:t xml:space="preserve">Istanbul serves as more than just a backdrop for these discussions; it is an active participant in shaping the narrative of modern petroleum engineering. As Turkey positions itself as a key player in the European energy market, the insights generated by conferences and academic exchanges in this city will have far-reaching implications. Future petroleum engineers must be prepared to balance technical excellence with strategic foresight, ensuring that Turkey’s energy resources are developed responsibly and efficiently.</w:t>
      </w:r>
    </w:p>
    <w:p>
      <w:pPr>
        <w:pStyle w:val="BodyText"/>
      </w:pPr>
      <w:r>
        <w:t xml:space="preserve">As we move forward, the collaboration between Turkish engineers and international partners, facilitated through platforms in Istanbul, will be essential in navigating the uncertainties of global energy markets. The petroleum engineer of tomorrow is not just a technical expert but a strategic thinker capable of operating in a complex, interconnected world.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Challenges in Turkey: Strategic Perspectives for Istanbul</dc:title>
  <dc:creator/>
  <dc:language>en</dc:language>
  <cp:keywords/>
  <dcterms:created xsi:type="dcterms:W3CDTF">2026-07-29T07:22:16Z</dcterms:created>
  <dcterms:modified xsi:type="dcterms:W3CDTF">2026-07-29T07:22:16Z</dcterms:modified>
</cp:coreProperties>
</file>

<file path=docProps/custom.xml><?xml version="1.0" encoding="utf-8"?>
<Properties xmlns="http://schemas.openxmlformats.org/officeDocument/2006/custom-properties" xmlns:vt="http://schemas.openxmlformats.org/officeDocument/2006/docPropsVTypes"/>
</file>