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Advancements</w:t>
      </w:r>
      <w:r>
        <w:t xml:space="preserve"> </w:t>
      </w:r>
      <w:r>
        <w:t xml:space="preserve">in</w:t>
      </w:r>
      <w:r>
        <w:t xml:space="preserve"> </w:t>
      </w:r>
      <w:r>
        <w:t xml:space="preserve">Offshore</w:t>
      </w:r>
      <w:r>
        <w:t xml:space="preserve"> </w:t>
      </w:r>
      <w:r>
        <w:t xml:space="preserve">Petroleum</w:t>
      </w:r>
      <w:r>
        <w:t xml:space="preserve"> </w:t>
      </w:r>
      <w:r>
        <w:t xml:space="preserve">Engineering:</w:t>
      </w:r>
      <w:r>
        <w:t xml:space="preserve"> </w:t>
      </w:r>
      <w:r>
        <w:t xml:space="preserve">Opportunities</w:t>
      </w:r>
      <w:r>
        <w:t xml:space="preserve"> </w:t>
      </w:r>
      <w:r>
        <w:t xml:space="preserve">and</w:t>
      </w:r>
      <w:r>
        <w:t xml:space="preserve"> </w:t>
      </w:r>
      <w:r>
        <w:t xml:space="preserve">Challenges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1127a46a6ff242ccf1ee0f7f9bdea57a9232176"/>
    <w:p>
      <w:pPr>
        <w:pStyle w:val="Heading1"/>
      </w:pPr>
      <w:r>
        <w:t xml:space="preserve">Strategic Advancements in Offshore Petroleum Engineering</w:t>
      </w:r>
      <w:r>
        <w:br/>
      </w:r>
      <w:r>
        <w:t xml:space="preserve">Opportunities and Challenges in Vietnam Ho Chi Minh City</w:t>
      </w:r>
    </w:p>
    <w:p>
      <w:pPr>
        <w:pStyle w:val="FirstParagraph"/>
      </w:pPr>
      <w:r>
        <w:rPr>
          <w:bCs/>
          <w:b/>
        </w:rPr>
        <w:t xml:space="preserve">[Author Name]</w:t>
      </w:r>
      <w:r>
        <w:br/>
      </w:r>
      <w:r>
        <w:t xml:space="preserve">Senior Petroleum Engineer, Energy Research Institute</w:t>
      </w:r>
      <w:r>
        <w:br/>
      </w:r>
      <w:r>
        <w:t xml:space="preserve">Presented at the International Conference on Energy Sustainability</w:t>
      </w:r>
      <w:r>
        <w:br/>
      </w:r>
      <w:r>
        <w:t xml:space="preserve">Location: Vietnam Ho Chi Minh City</w:t>
      </w:r>
    </w:p>
    <w:bookmarkStart w:id="20" w:name="abstract"/>
    <w:p>
      <w:pPr>
        <w:pStyle w:val="Heading3"/>
      </w:pPr>
      <w:r>
        <w:t xml:space="preserve">Abstract</w:t>
      </w:r>
    </w:p>
    <w:p>
      <w:pPr>
        <w:pStyle w:val="FirstParagraph"/>
      </w:pPr>
      <w:r>
        <w:t xml:space="preserve">This paper examines the evolving landscape of petroleum engineering within the context of Southeast Asia's energy security, with a specific focus on Vietnam Ho Chi Minh City as a pivotal hub for technical innovation and regional collaboration. As global energy demands shift and environmental regulations tighten, the role of the modern Petroleum Engineer has transcended traditional extraction methods to encompass digital transformation, reservoir optimization, and sustainable decommissioning. This study analyzes current operational trends in the South China Sea basin, highlighting how Vietnam Ho Chi Minh City serves as a critical nexus for international expertise. By integrating advanced data analytics with conventional engineering principles, we propose a framework for enhancing recovery rates while minimizing ecological footprints. The findings suggest that strategic investment in human capital and technology transfer in Vietnam Ho Chi Minh City is essential for sustaining long-term energy production amidst geopolitical complexities.</w:t>
      </w:r>
    </w:p>
    <w:bookmarkEnd w:id="20"/>
    <w:bookmarkStart w:id="21" w:name="introduction"/>
    <w:p>
      <w:pPr>
        <w:pStyle w:val="Heading2"/>
      </w:pPr>
      <w:r>
        <w:t xml:space="preserve">1. Introduction</w:t>
      </w:r>
    </w:p>
    <w:p>
      <w:pPr>
        <w:pStyle w:val="FirstParagraph"/>
      </w:pPr>
      <w:r>
        <w:t xml:space="preserve">The global petroleum industry stands at a crossroads, balancing the urgent need for energy security with the imperative of environmental stewardship. In Southeast Asia, this balance is particularly delicate due to the region's rapid economic growth and complex geopolitical dynamics regarding maritime boundaries. Within this broader context, Vietnam Ho Chi Minh City has emerged not merely as a commercial capital but as a central node for engineering expertise and international cooperation in the energy sector. The city hosts numerous multinational oil service companies, research institutes, and technical training facilities that are shaping the future of offshore operations.</w:t>
      </w:r>
    </w:p>
    <w:p>
      <w:pPr>
        <w:pStyle w:val="BodyText"/>
      </w:pPr>
      <w:r>
        <w:t xml:space="preserve">The Petroleum Engineer plays a defining role in this transition. No longer confined to reservoir simulation or drilling mechanics alone, today’s Petroleum Engineer must navigate a multidisciplinary environment involving geoscience, data science, and environmental policy. This paper explores how the professional standards and technical capabilities associated with the title of Petroleum Engineer are being redefined within the unique ecosystem of Vietnam Ho Chi Minh City.</w:t>
      </w:r>
    </w:p>
    <w:bookmarkEnd w:id="21"/>
    <w:bookmarkStart w:id="22" w:name="Xda3832b02450b68fc788cc6cd2d95de6588d4ef"/>
    <w:p>
      <w:pPr>
        <w:pStyle w:val="Heading2"/>
      </w:pPr>
      <w:r>
        <w:t xml:space="preserve">2. The Evolving Role of the Petroleum Engineer</w:t>
      </w:r>
    </w:p>
    <w:p>
      <w:pPr>
        <w:pStyle w:val="FirstParagraph"/>
      </w:pPr>
      <w:r>
        <w:t xml:space="preserve">The traditional scope of petroleum engineering involved maximizing hydrocarbon recovery through efficient drilling and production techniques. However, as mature fields face declining productivity, the modern Petroleum Engineer is increasingly tasked with optimizing existing assets rather than solely developing new ones. This shift requires a deep understanding of enhanced oil recovery (EOR) methods, including chemical injection and gas cycling.</w:t>
      </w:r>
    </w:p>
    <w:p>
      <w:pPr>
        <w:pStyle w:val="BodyText"/>
      </w:pPr>
      <w:r>
        <w:t xml:space="preserve">In Vietnam Ho Chi Minh City, there is a growing emphasis on upskilling engineers to handle complex offshore platforms located in deep-water environments. The Petroleum Engineer must now integrate real-time monitoring systems, utilizing Internet of Things (IoT) sensors to predict equipment failures before they occur. This predictive maintenance approach reduces downtime and enhances safety standards, which are paramount in the challenging marine conditions of the South China Sea.</w:t>
      </w:r>
    </w:p>
    <w:p>
      <w:pPr>
        <w:pStyle w:val="BodyText"/>
      </w:pPr>
      <w:r>
        <w:t xml:space="preserve">Furthermore, environmental compliance has become a core competency for the Petroleum Engineer. Regulations regarding methane emissions and produced water management are stricter than ever. Engineers stationed in or collaborating with entities based in Vietnam Ho Chi Minh City must implement green technologies that mitigate carbon intensity without compromising output efficiency.</w:t>
      </w:r>
    </w:p>
    <w:bookmarkEnd w:id="22"/>
    <w:bookmarkStart w:id="23" w:name="X40d43e8cb996e59677c770be3c2ba1c120b3a18"/>
    <w:p>
      <w:pPr>
        <w:pStyle w:val="Heading2"/>
      </w:pPr>
      <w:r>
        <w:t xml:space="preserve">3. Technological Integration and Digital Transformation</w:t>
      </w:r>
    </w:p>
    <w:p>
      <w:pPr>
        <w:pStyle w:val="FirstParagraph"/>
      </w:pPr>
      <w:r>
        <w:t xml:space="preserve">Vietnam Ho Chi Minh City is rapidly becoming a testbed for digital oilfield solutions. The convergence of big data and artificial intelligence allows Petroleum Engineers to analyze vast datasets from seismic surveys and well logs with unprecedented speed. In this metropolitan hub, local tech startups are partnering with international energy majors to develop proprietary software that enhances reservoir modeling accuracy.</w:t>
      </w:r>
    </w:p>
    <w:p>
      <w:pPr>
        <w:pStyle w:val="BodyText"/>
      </w:pPr>
      <w:r>
        <w:t xml:space="preserve">A key aspect of this digital transformation is the use of automation in drilling operations. Automated rig systems reduce human error and improve safety profiles. The Petroleum Engineer’s role shifts towards overseeing these automated systems, interpreting algorithmic outputs, and making strategic decisions based on machine-generated insights. This synergy between human expertise and artificial intelligence is critical for maintaining competitive advantage in the global market.</w:t>
      </w:r>
    </w:p>
    <w:p>
      <w:pPr>
        <w:pStyle w:val="BodyText"/>
      </w:pPr>
      <w:r>
        <w:t xml:space="preserve">Moreover, virtual reality (VR) and augmented reality (AR) tools are being deployed for training purposes in Vietnam Ho Chi Minh City. These technologies allow Petroleum Engineers to simulate emergency response scenarios and complex drilling operations in a risk-free environment. Such immersive training methods accelerate proficiency and ensure that engineers are prepared for the high-stakes nature of offshore petroleum operations.</w:t>
      </w:r>
    </w:p>
    <w:bookmarkEnd w:id="23"/>
    <w:bookmarkStart w:id="24" w:name="Xbfb808ec8c4b072445d1d22e100a2513534b849"/>
    <w:p>
      <w:pPr>
        <w:pStyle w:val="Heading2"/>
      </w:pPr>
      <w:r>
        <w:t xml:space="preserve">4. Geopolitical Context and Regional Cooperation</w:t>
      </w:r>
    </w:p>
    <w:p>
      <w:pPr>
        <w:pStyle w:val="FirstParagraph"/>
      </w:pPr>
      <w:r>
        <w:t xml:space="preserve">The location of Vietnam Ho Chi Minh City is strategic, given its proximity to significant hydrocarbon reserves in the surrounding waters. However, territorial disputes in the South China Sea pose ongoing challenges for energy projects. The Petroleum Engineer must operate within a framework that respects international law while navigating sensitive diplomatic waters.</w:t>
      </w:r>
    </w:p>
    <w:p>
      <w:pPr>
        <w:pStyle w:val="BodyText"/>
      </w:pPr>
      <w:r>
        <w:t xml:space="preserve">Collaboration between local Vietnamese engineers and international experts is vital for sharing best practices and mitigating risks. Vietnam Ho Chi Minh City serves as a neutral ground where technical dialogues can thrive despite political tensions. Joint ventures facilitated through hubs in this city allow for the pooling of resources, technology, and intellectual property, ensuring that petroleum development remains economically viable.</w:t>
      </w:r>
    </w:p>
    <w:bookmarkEnd w:id="24"/>
    <w:bookmarkStart w:id="25" w:name="sustainable-future-and-decommissioning"/>
    <w:p>
      <w:pPr>
        <w:pStyle w:val="Heading2"/>
      </w:pPr>
      <w:r>
        <w:t xml:space="preserve">5. Sustainable Future and Decommissioning</w:t>
      </w:r>
    </w:p>
    <w:p>
      <w:pPr>
        <w:pStyle w:val="FirstParagraph"/>
      </w:pPr>
      <w:r>
        <w:t xml:space="preserve">As fields age, the end-of-life phase becomes a significant component of a Petroleum Engineer’s portfolio. Decommissioning offshore platforms requires careful planning to ensure environmental safety and structural integrity. In Vietnam Ho Chi Minh City, there is an increasing focus on sustainable decommissioning practices that include recycling materials and restoring marine habitats.</w:t>
      </w:r>
    </w:p>
    <w:p>
      <w:pPr>
        <w:pStyle w:val="BodyText"/>
      </w:pPr>
      <w:r>
        <w:t xml:space="preserve">The Petroleum Engineer is tasked with designing pathways for the transition from fossil fuel extraction to alternative energy integration. Some offshore platforms are being retrofitted to support wind or wave energy generation, illustrating the versatility required in modern engineering roles. This adaptability ensures that infrastructure investments continue to yield value even as the global energy mix evolves.</w:t>
      </w:r>
    </w:p>
    <w:bookmarkEnd w:id="25"/>
    <w:bookmarkStart w:id="26" w:name="conclusion"/>
    <w:p>
      <w:pPr>
        <w:pStyle w:val="Heading2"/>
      </w:pPr>
      <w:r>
        <w:t xml:space="preserve">6. Conclusion</w:t>
      </w:r>
    </w:p>
    <w:p>
      <w:pPr>
        <w:pStyle w:val="FirstParagraph"/>
      </w:pPr>
      <w:r>
        <w:t xml:space="preserve">The landscape of petroleum engineering is undergoing a profound transformation, driven by technological innovation and environmental imperatives. Vietnam Ho Chi Minh City stands at the forefront of this change, serving as a vibrant center for engineering excellence and international partnership. The modern Petroleum Engineer must embody a blend of technical prowess, digital literacy, and strategic foresight to succeed in this dynamic environment.</w:t>
      </w:r>
    </w:p>
    <w:p>
      <w:pPr>
        <w:pStyle w:val="BodyText"/>
      </w:pPr>
      <w:r>
        <w:t xml:space="preserve">By leveraging the resources and collaborative spirit available in Vietnam Ho Chi Minh City, the industry can address current challenges while preparing for future energy needs. Continued investment in education, technology transfer, and sustainable practices will ensure that petroleum engineering remains a cornerstone of global energy security. As we look ahead, the synergy between traditional engineering knowledge and modern technological capabilities will define the success of projects in this critical region.</w:t>
      </w:r>
    </w:p>
    <w:bookmarkEnd w:id="26"/>
    <w:bookmarkStart w:id="27" w:name="references"/>
    <w:p>
      <w:pPr>
        <w:pStyle w:val="Heading2"/>
      </w:pPr>
      <w:r>
        <w:t xml:space="preserve">7. References</w:t>
      </w:r>
    </w:p>
    <w:p>
      <w:pPr>
        <w:numPr>
          <w:ilvl w:val="0"/>
          <w:numId w:val="1001"/>
        </w:numPr>
        <w:pStyle w:val="Compact"/>
      </w:pPr>
      <w:r>
        <w:t xml:space="preserve">National Oil Corporation of Vietnam (PetroVietnam). (2023). *Annual Report on Offshore Exploration Activities*. Hanoi.</w:t>
      </w:r>
    </w:p>
    <w:p>
      <w:pPr>
        <w:numPr>
          <w:ilvl w:val="0"/>
          <w:numId w:val="1001"/>
        </w:numPr>
        <w:pStyle w:val="Compact"/>
      </w:pPr>
      <w:r>
        <w:t xml:space="preserve">Smith, J., &amp; Nguyen, T. (2022). "Digitalization in Southeast Asian Oil Fields." *Journal of Petroleum Engineering*, 45(3), 112-130.</w:t>
      </w:r>
    </w:p>
    <w:p>
      <w:pPr>
        <w:numPr>
          <w:ilvl w:val="0"/>
          <w:numId w:val="1001"/>
        </w:numPr>
        <w:pStyle w:val="Compact"/>
      </w:pPr>
      <w:r>
        <w:t xml:space="preserve">Ho Chi Minh City People's Committee. (2023). *Strategic Development Plan for the Energy Sector*. Vietnam Ho Chi Minh City: Government Publishing House.</w:t>
      </w:r>
    </w:p>
    <w:p>
      <w:pPr>
        <w:numPr>
          <w:ilvl w:val="0"/>
          <w:numId w:val="1001"/>
        </w:numPr>
        <w:pStyle w:val="Compact"/>
      </w:pPr>
      <w:r>
        <w:t xml:space="preserve">International Energy Agency (IEA). (2024). *Outlook for Asian Petroleum Markets*. Paris: IEA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Advancements in Offshore Petroleum Engineering: Opportunities and Challenges in Vietnam Ho Chi Minh City</dc:title>
  <dc:creator/>
  <dc:language>en</dc:language>
  <cp:keywords/>
  <dcterms:created xsi:type="dcterms:W3CDTF">2026-07-29T21:33:28Z</dcterms:created>
  <dcterms:modified xsi:type="dcterms:W3CDTF">2026-07-29T21:33:28Z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