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Kabul,</w:t>
      </w:r>
      <w:r>
        <w:t xml:space="preserve"> </w:t>
      </w:r>
      <w:r>
        <w:t xml:space="preserve">Afghanistan:</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Healthcare</w:t>
      </w:r>
      <w:r>
        <w:t xml:space="preserve"> </w:t>
      </w:r>
      <w:r>
        <w:t xml:space="preserve">Resilience</w:t>
      </w:r>
    </w:p>
    <w:bookmarkStart w:id="35" w:name="Xdbb987b78d2e790c84fb14bc9741f1a54d4d29b"/>
    <w:p>
      <w:pPr>
        <w:pStyle w:val="Heading1"/>
      </w:pPr>
      <w:r>
        <w:t xml:space="preserve">The Evolving Role of the Pharmacist in Kabul, Afghanistan: A Strategic Framework for Healthcare Resilience</w:t>
      </w:r>
    </w:p>
    <w:p>
      <w:pPr>
        <w:pStyle w:val="FirstParagraph"/>
      </w:pPr>
      <w:r>
        <w:rPr>
          <w:bCs/>
          <w:b/>
        </w:rPr>
        <w:t xml:space="preserve">Abstract</w:t>
      </w:r>
      <w:r>
        <w:br/>
      </w:r>
      <w:r>
        <w:t xml:space="preserve">This paper examines the critical and multifaceted role of the pharmacist within the healthcare infrastructure of Kabul, Afghanistan. Amidst decades of conflict, political transition, and economic instability, pharmacists in Kabul have evolved from mere dispensers of medication to essential clinical advisors and supply chain managers. This document explores the challenges faced by pharmacy professionals in this region, including drug shortages, regulatory fragmentation, and limited continuing education opportunities. Furthermore, it proposes a strategic framework for enhancing the scope of practice for pharmacists in Kabul to improve public health outcomes. By leveraging local expertise and international best practices, pharmacists can serve as pivotal agents of stability and health equity in one of the world's most challenging humanitarian contexts.</w:t>
      </w:r>
    </w:p>
    <w:bookmarkStart w:id="20" w:name="introduction"/>
    <w:p>
      <w:pPr>
        <w:pStyle w:val="Heading2"/>
      </w:pPr>
      <w:r>
        <w:t xml:space="preserve">1. Introduction</w:t>
      </w:r>
    </w:p>
    <w:p>
      <w:pPr>
        <w:pStyle w:val="FirstParagraph"/>
      </w:pPr>
      <w:r>
        <w:t xml:space="preserve">The healthcare landscape in Afghanistan has undergone profound transformations over the last two decades. In the capital city of</w:t>
      </w:r>
      <w:r>
        <w:t xml:space="preserve"> </w:t>
      </w:r>
      <w:r>
        <w:rPr>
          <w:bCs/>
          <w:b/>
        </w:rPr>
        <w:t xml:space="preserve">Afghanistan Kabul</w:t>
      </w:r>
      <w:r>
        <w:t xml:space="preserve">, the intersection of rapid urbanization, displaced populations, and strained public resources has created a unique set of demands on healthcare providers. Within this complex ecosystem, the</w:t>
      </w:r>
      <w:r>
        <w:t xml:space="preserve"> </w:t>
      </w:r>
      <w:r>
        <w:rPr>
          <w:bCs/>
          <w:b/>
        </w:rPr>
        <w:t xml:space="preserve">Pharmacist</w:t>
      </w:r>
      <w:r>
        <w:t xml:space="preserve"> </w:t>
      </w:r>
      <w:r>
        <w:t xml:space="preserve">plays a central role that extends far beyond traditional retail duties. As primary access points for healthcare often reside in community pharmacies rather than hospitals in many underserved districts of Kabul, pharmacists serve as the first line of defense against drug-resistant diseases, maternal health complications, and infectious disease outbreaks.</w:t>
      </w:r>
    </w:p>
    <w:p>
      <w:pPr>
        <w:pStyle w:val="BodyText"/>
      </w:pPr>
      <w:r>
        <w:t xml:space="preserve">This conference paper argues that recognizing and strengthening the role of the</w:t>
      </w:r>
      <w:r>
        <w:t xml:space="preserve"> </w:t>
      </w:r>
      <w:r>
        <w:rPr>
          <w:bCs/>
          <w:b/>
        </w:rPr>
        <w:t xml:space="preserve">Pharmacist</w:t>
      </w:r>
      <w:r>
        <w:t xml:space="preserve"> </w:t>
      </w:r>
      <w:r>
        <w:t xml:space="preserve">is not merely an academic exercise but a humanitarian imperative. For any sustainable healthcare policy in</w:t>
      </w:r>
      <w:r>
        <w:t xml:space="preserve"> </w:t>
      </w:r>
      <w:r>
        <w:rPr>
          <w:bCs/>
          <w:b/>
        </w:rPr>
        <w:t xml:space="preserve">Afghanistan Kabul</w:t>
      </w:r>
      <w:r>
        <w:t xml:space="preserve">, the integration of clinical pharmacy services into primary care networks must be prioritized. This document outlines current realities, identifies systemic barriers, and offers recommendations for policy reform.</w:t>
      </w:r>
    </w:p>
    <w:bookmarkEnd w:id="20"/>
    <w:bookmarkStart w:id="24" w:name="the-contextual-challenges-in-kabul"/>
    <w:p>
      <w:pPr>
        <w:pStyle w:val="Heading2"/>
      </w:pPr>
      <w:r>
        <w:t xml:space="preserve">2. The Contextual Challenges in Kabul</w:t>
      </w:r>
    </w:p>
    <w:p>
      <w:pPr>
        <w:pStyle w:val="FirstParagraph"/>
      </w:pPr>
      <w:r>
        <w:t xml:space="preserve">To understand the significance of the pharmacist’s role, one must first appreciate the environment in which they operate.</w:t>
      </w:r>
      <w:r>
        <w:t xml:space="preserve"> </w:t>
      </w:r>
      <w:r>
        <w:rPr>
          <w:bCs/>
          <w:b/>
        </w:rPr>
        <w:t xml:space="preserve">Afghanistan Kabul</w:t>
      </w:r>
      <w:r>
        <w:t xml:space="preserve"> </w:t>
      </w:r>
      <w:r>
        <w:t xml:space="preserve">faces several distinct challenges:</w:t>
      </w:r>
    </w:p>
    <w:bookmarkStart w:id="21" w:name="supply-chain-volatility"/>
    <w:p>
      <w:pPr>
        <w:pStyle w:val="Heading3"/>
      </w:pPr>
      <w:r>
        <w:t xml:space="preserve">2.1 Supply Chain Volatility</w:t>
      </w:r>
    </w:p>
    <w:p>
      <w:pPr>
        <w:pStyle w:val="FirstParagraph"/>
      </w:pPr>
      <w:r>
        <w:t xml:space="preserve">The procurement and distribution of essential medicines in</w:t>
      </w:r>
      <w:r>
        <w:t xml:space="preserve"> </w:t>
      </w:r>
      <w:r>
        <w:rPr>
          <w:bCs/>
          <w:b/>
        </w:rPr>
        <w:t xml:space="preserve">Afghanistan Kabul</w:t>
      </w:r>
      <w:r>
        <w:t xml:space="preserve"> </w:t>
      </w:r>
      <w:r>
        <w:t xml:space="preserve">are frequently disrupted by logistical bottlenecks, border closures, and fluctuating international aid flows. Pharmacists often find themselves acting as inventory strategists, making difficult decisions about rationing scarce medications such as insulin, antibiotics, and antihypertensives. This requires a level of clinical judgment typically reserved for physicians or specialist supply chain managers.</w:t>
      </w:r>
    </w:p>
    <w:bookmarkEnd w:id="21"/>
    <w:bookmarkStart w:id="22" w:name="regulatory-fragmentation"/>
    <w:p>
      <w:pPr>
        <w:pStyle w:val="Heading3"/>
      </w:pPr>
      <w:r>
        <w:t xml:space="preserve">2.2 Regulatory Fragmentation</w:t>
      </w:r>
    </w:p>
    <w:p>
      <w:pPr>
        <w:pStyle w:val="FirstParagraph"/>
      </w:pPr>
      <w:r>
        <w:t xml:space="preserve">The regulatory framework governing pharmaceutical practice in</w:t>
      </w:r>
      <w:r>
        <w:t xml:space="preserve"> </w:t>
      </w:r>
      <w:r>
        <w:rPr>
          <w:bCs/>
          <w:b/>
        </w:rPr>
        <w:t xml:space="preserve">Afghanistan Kabul</w:t>
      </w:r>
      <w:r>
        <w:t xml:space="preserve"> </w:t>
      </w:r>
      <w:r>
        <w:t xml:space="preserve">has suffered from periods of inconsistency. While the Ministry of Public Health and various non-state actors attempt to standardize practices, there remains a gap between policy and implementation. Many pharmacies operate with varying degrees of oversight, leading to risks associated with counterfeit medicines and improper dispensing practices.</w:t>
      </w:r>
    </w:p>
    <w:bookmarkEnd w:id="22"/>
    <w:bookmarkStart w:id="23" w:name="human-capital-constraints"/>
    <w:p>
      <w:pPr>
        <w:pStyle w:val="Heading3"/>
      </w:pPr>
      <w:r>
        <w:t xml:space="preserve">2.3 Human Capital Constraints</w:t>
      </w:r>
    </w:p>
    <w:p>
      <w:pPr>
        <w:pStyle w:val="FirstParagraph"/>
      </w:pPr>
      <w:r>
        <w:t xml:space="preserve">The brain drain resulting from decades of conflict has depleted the pool of experienced healthcare professionals in</w:t>
      </w:r>
      <w:r>
        <w:t xml:space="preserve"> </w:t>
      </w:r>
      <w:r>
        <w:rPr>
          <w:bCs/>
          <w:b/>
        </w:rPr>
        <w:t xml:space="preserve">Afghanistan Kabul</w:t>
      </w:r>
      <w:r>
        <w:t xml:space="preserve">. Many senior pharmacists have emigrated, leaving junior staff to assume greater responsibilities without adequate mentorship. Furthermore, access to Continuing Professional Development (CPD) remains limited due to internet restrictions and funding gaps for educational programs.</w:t>
      </w:r>
    </w:p>
    <w:bookmarkEnd w:id="23"/>
    <w:bookmarkEnd w:id="24"/>
    <w:bookmarkStart w:id="28" w:name="the-expanding-scope-of-practice"/>
    <w:p>
      <w:pPr>
        <w:pStyle w:val="Heading2"/>
      </w:pPr>
      <w:r>
        <w:t xml:space="preserve">3. The Expanding Scope of Practice</w:t>
      </w:r>
    </w:p>
    <w:p>
      <w:pPr>
        <w:pStyle w:val="FirstParagraph"/>
      </w:pPr>
      <w:r>
        <w:t xml:space="preserve">In response to these challenges, the role of the</w:t>
      </w:r>
      <w:r>
        <w:t xml:space="preserve"> </w:t>
      </w:r>
      <w:r>
        <w:rPr>
          <w:bCs/>
          <w:b/>
        </w:rPr>
        <w:t xml:space="preserve">Pharmacist</w:t>
      </w:r>
      <w:r>
        <w:t xml:space="preserve"> </w:t>
      </w:r>
      <w:r>
        <w:t xml:space="preserve">in</w:t>
      </w:r>
      <w:r>
        <w:t xml:space="preserve"> </w:t>
      </w:r>
      <w:r>
        <w:rPr>
          <w:bCs/>
          <w:b/>
        </w:rPr>
        <w:t xml:space="preserve">Afghanistan Kabul</w:t>
      </w:r>
      <w:r>
        <w:t xml:space="preserve"> </w:t>
      </w:r>
      <w:r>
        <w:t xml:space="preserve">has naturally expanded. This section details three key areas where pharmacists are currently making an impact.</w:t>
      </w:r>
    </w:p>
    <w:bookmarkStart w:id="25" w:name="clinical-pharmacy-services"/>
    <w:p>
      <w:pPr>
        <w:pStyle w:val="Heading3"/>
      </w:pPr>
      <w:r>
        <w:t xml:space="preserve">3.1 Clinical Pharmacy Services</w:t>
      </w:r>
    </w:p>
    <w:p>
      <w:pPr>
        <w:pStyle w:val="FirstParagraph"/>
      </w:pPr>
      <w:r>
        <w:t xml:space="preserve">Hospitals in central Kabul are increasingly integrating clinical pharmacists into multidisciplinary teams. These professionals conduct medication reconciliation, monitor for adverse drug reactions, and provide education to patients regarding chronic disease management. For example, pharmacists managing tuberculosis (TB) clinics play a crucial role in Directly Observed Treatment, Short-course (DOTS), ensuring adherence and reducing the spread of multi-drug resistant TB.</w:t>
      </w:r>
    </w:p>
    <w:bookmarkEnd w:id="25"/>
    <w:bookmarkStart w:id="26" w:name="public-health-advocacy"/>
    <w:p>
      <w:pPr>
        <w:pStyle w:val="Heading3"/>
      </w:pPr>
      <w:r>
        <w:t xml:space="preserve">3.2 Public Health Advocacy</w:t>
      </w:r>
    </w:p>
    <w:p>
      <w:pPr>
        <w:pStyle w:val="FirstParagraph"/>
      </w:pPr>
      <w:r>
        <w:t xml:space="preserve">In</w:t>
      </w:r>
      <w:r>
        <w:t xml:space="preserve"> </w:t>
      </w:r>
      <w:r>
        <w:rPr>
          <w:bCs/>
          <w:b/>
        </w:rPr>
        <w:t xml:space="preserve">Afghanistan Kabul</w:t>
      </w:r>
      <w:r>
        <w:t xml:space="preserve">, pharmacists are often the most accessible healthcare providers for maternal and child health issues. They provide counseling on family planning, prenatal vitamins, and pediatric dosage calculations. During outbreaks of acute watery diarrhea or measles, pharmacists in</w:t>
      </w:r>
      <w:r>
        <w:t xml:space="preserve"> </w:t>
      </w:r>
      <w:r>
        <w:rPr>
          <w:bCs/>
          <w:b/>
        </w:rPr>
        <w:t xml:space="preserve">Afghanistan Kabul</w:t>
      </w:r>
      <w:r>
        <w:t xml:space="preserve"> </w:t>
      </w:r>
      <w:r>
        <w:t xml:space="preserve">have been instrumental in distributing oral rehydration salts (ORS) and zinc supplements to families who might not otherwise seek hospital care.</w:t>
      </w:r>
    </w:p>
    <w:bookmarkEnd w:id="26"/>
    <w:bookmarkStart w:id="27" w:name="supply-chain-integrity"/>
    <w:p>
      <w:pPr>
        <w:pStyle w:val="Heading3"/>
      </w:pPr>
      <w:r>
        <w:t xml:space="preserve">3.3 Supply Chain Integrity</w:t>
      </w:r>
    </w:p>
    <w:p>
      <w:pPr>
        <w:pStyle w:val="FirstParagraph"/>
      </w:pPr>
      <w:r>
        <w:t xml:space="preserve">Beyond dispensing, pharmacists serve as gatekeepers against counterfeit drugs. In</w:t>
      </w:r>
      <w:r>
        <w:t xml:space="preserve"> </w:t>
      </w:r>
      <w:r>
        <w:rPr>
          <w:bCs/>
          <w:b/>
        </w:rPr>
        <w:t xml:space="preserve">Afghanistan Kabul</w:t>
      </w:r>
      <w:r>
        <w:t xml:space="preserve">, where informal markets thrive, the pharmacist’s ability to verify the provenance of medicines is a critical public health function. Training programs focused on supply chain security are essential to maintaining trust in the pharmaceutical system.</w:t>
      </w:r>
    </w:p>
    <w:bookmarkEnd w:id="27"/>
    <w:bookmarkEnd w:id="28"/>
    <w:bookmarkStart w:id="32" w:name="strategic-recommendations"/>
    <w:p>
      <w:pPr>
        <w:pStyle w:val="Heading2"/>
      </w:pPr>
      <w:r>
        <w:t xml:space="preserve">4. Strategic Recommendations</w:t>
      </w:r>
    </w:p>
    <w:p>
      <w:pPr>
        <w:pStyle w:val="FirstParagraph"/>
      </w:pPr>
      <w:r>
        <w:t xml:space="preserve">To maximize the potential of pharmacists in</w:t>
      </w:r>
      <w:r>
        <w:t xml:space="preserve"> </w:t>
      </w:r>
      <w:r>
        <w:rPr>
          <w:bCs/>
          <w:b/>
        </w:rPr>
        <w:t xml:space="preserve">Afghanistan Kabul</w:t>
      </w:r>
      <w:r>
        <w:t xml:space="preserve">, this paper proposes three strategic pillars for action by stakeholders including the government, international NGOs, and academic institutions.</w:t>
      </w:r>
    </w:p>
    <w:bookmarkStart w:id="29" w:name="formalization-of-clinical-roles"/>
    <w:p>
      <w:pPr>
        <w:pStyle w:val="Heading3"/>
      </w:pPr>
      <w:r>
        <w:t xml:space="preserve">4.1 Formalization of Clinical Roles</w:t>
      </w:r>
    </w:p>
    <w:p>
      <w:pPr>
        <w:pStyle w:val="FirstParagraph"/>
      </w:pPr>
      <w:r>
        <w:t xml:space="preserve">The Ministry of Public Health must formally recognize clinical pharmacy as a distinct specialty within the</w:t>
      </w:r>
      <w:r>
        <w:t xml:space="preserve"> </w:t>
      </w:r>
      <w:r>
        <w:rPr>
          <w:bCs/>
          <w:b/>
        </w:rPr>
        <w:t xml:space="preserve">Afghanistan Kabul</w:t>
      </w:r>
      <w:r>
        <w:t xml:space="preserve"> </w:t>
      </w:r>
      <w:r>
        <w:t xml:space="preserve">healthcare system. This involves updating job descriptions to include patient counseling responsibilities and creating career progression pathways that reward clinical competence rather than solely administrative tasks.</w:t>
      </w:r>
    </w:p>
    <w:bookmarkEnd w:id="29"/>
    <w:bookmarkStart w:id="30" w:name="enhanced-education-and-digital-access"/>
    <w:p>
      <w:pPr>
        <w:pStyle w:val="Heading3"/>
      </w:pPr>
      <w:r>
        <w:t xml:space="preserve">4.2 Enhanced Education and Digital Access</w:t>
      </w:r>
    </w:p>
    <w:p>
      <w:pPr>
        <w:pStyle w:val="FirstParagraph"/>
      </w:pPr>
      <w:r>
        <w:t xml:space="preserve">Innovative solutions for education are required in</w:t>
      </w:r>
      <w:r>
        <w:t xml:space="preserve"> </w:t>
      </w:r>
      <w:r>
        <w:rPr>
          <w:bCs/>
          <w:b/>
        </w:rPr>
        <w:t xml:space="preserve">Afghanistan Kabul</w:t>
      </w:r>
      <w:r>
        <w:t xml:space="preserve">. Offline digital repositories of pharmacopeias, drug interaction checkers, and clinical guidelines should be developed to bypass internet instability. Furthermore, tele-mentorship programs connecting pharmacists in</w:t>
      </w:r>
      <w:r>
        <w:t xml:space="preserve"> </w:t>
      </w:r>
      <w:r>
        <w:rPr>
          <w:bCs/>
          <w:b/>
        </w:rPr>
        <w:t xml:space="preserve">Afghanistan Kabul</w:t>
      </w:r>
      <w:r>
        <w:t xml:space="preserve"> </w:t>
      </w:r>
      <w:r>
        <w:t xml:space="preserve">with specialists abroad can provide real-time support for complex cases.</w:t>
      </w:r>
    </w:p>
    <w:bookmarkEnd w:id="30"/>
    <w:bookmarkStart w:id="31" w:name="strengthening-regulatory-enforcement"/>
    <w:p>
      <w:pPr>
        <w:pStyle w:val="Heading3"/>
      </w:pPr>
      <w:r>
        <w:t xml:space="preserve">4.3 Strengthening Regulatory Enforcement</w:t>
      </w:r>
    </w:p>
    <w:p>
      <w:pPr>
        <w:pStyle w:val="FirstParagraph"/>
      </w:pPr>
      <w:r>
        <w:t xml:space="preserve">A unified regulatory body must be empowered to inspect pharmacies across all districts of</w:t>
      </w:r>
      <w:r>
        <w:t xml:space="preserve"> </w:t>
      </w:r>
      <w:r>
        <w:rPr>
          <w:bCs/>
          <w:b/>
        </w:rPr>
        <w:t xml:space="preserve">Afghanistan Kabul</w:t>
      </w:r>
      <w:r>
        <w:t xml:space="preserve">. Strict penalties for the sale of substandard medicines, coupled with incentives for licensed pharmacies that adhere to Good Dispensing Practices (GDP), will help clean up the market and protect patients.</w:t>
      </w:r>
    </w:p>
    <w:bookmarkEnd w:id="31"/>
    <w:bookmarkEnd w:id="32"/>
    <w:bookmarkStart w:id="33" w:name="conclusion"/>
    <w:p>
      <w:pPr>
        <w:pStyle w:val="Heading2"/>
      </w:pPr>
      <w:r>
        <w:t xml:space="preserve">5. Conclusion</w:t>
      </w:r>
    </w:p>
    <w:p>
      <w:pPr>
        <w:pStyle w:val="FirstParagraph"/>
      </w:pPr>
      <w:r>
        <w:t xml:space="preserve">The</w:t>
      </w:r>
      <w:r>
        <w:t xml:space="preserve"> </w:t>
      </w:r>
      <w:r>
        <w:rPr>
          <w:bCs/>
          <w:b/>
        </w:rPr>
        <w:t xml:space="preserve">Pharmacist</w:t>
      </w:r>
      <w:r>
        <w:t xml:space="preserve"> </w:t>
      </w:r>
      <w:r>
        <w:t xml:space="preserve">in</w:t>
      </w:r>
      <w:r>
        <w:t xml:space="preserve"> </w:t>
      </w:r>
      <w:r>
        <w:rPr>
          <w:bCs/>
          <w:b/>
        </w:rPr>
        <w:t xml:space="preserve">Afghanistan Kabul</w:t>
      </w:r>
      <w:r>
        <w:t xml:space="preserve"> </w:t>
      </w:r>
      <w:r>
        <w:t xml:space="preserve">stands at a crossroads. Historically marginalized or viewed merely as merchants of medicine, pharmacists are emerging as indispensable clinicians, educators, and advocates for health equity. The challenges posed by the political and economic climate in</w:t>
      </w:r>
      <w:r>
        <w:t xml:space="preserve"> </w:t>
      </w:r>
      <w:r>
        <w:rPr>
          <w:bCs/>
          <w:b/>
        </w:rPr>
        <w:t xml:space="preserve">Afghanistan Kabul</w:t>
      </w:r>
      <w:r>
        <w:t xml:space="preserve"> </w:t>
      </w:r>
      <w:r>
        <w:t xml:space="preserve">are significant, yet they have also fostered resilience and innovation among pharmacy professionals.</w:t>
      </w:r>
    </w:p>
    <w:p>
      <w:pPr>
        <w:pStyle w:val="BodyText"/>
      </w:pPr>
      <w:r>
        <w:t xml:space="preserve">Investing in the professional development of pharmacists is one of the most cost-effective strategies for improving public health outcomes in this region. By formalizing their clinical roles, enhancing their educational resources, and strengthening regulatory frameworks, stakeholders can unlock the full potential of this workforce. The future of healthcare in</w:t>
      </w:r>
      <w:r>
        <w:t xml:space="preserve"> </w:t>
      </w:r>
      <w:r>
        <w:rPr>
          <w:bCs/>
          <w:b/>
        </w:rPr>
        <w:t xml:space="preserve">Afghanistan Kabul</w:t>
      </w:r>
      <w:r>
        <w:t xml:space="preserve"> </w:t>
      </w:r>
      <w:r>
        <w:t xml:space="preserve">depends not only on doctors and nurses but fundamentally on the dedicated professionals behind the pharmacy counter.</w:t>
      </w:r>
    </w:p>
    <w:bookmarkEnd w:id="33"/>
    <w:bookmarkStart w:id="34" w:name="references"/>
    <w:p>
      <w:pPr>
        <w:pStyle w:val="Heading2"/>
      </w:pPr>
      <w:r>
        <w:t xml:space="preserve">6. References</w:t>
      </w:r>
    </w:p>
    <w:p>
      <w:pPr>
        <w:pStyle w:val="FirstParagraph"/>
      </w:pPr>
      <w:r>
        <w:rPr>
          <w:iCs/>
          <w:i/>
        </w:rPr>
        <w:t xml:space="preserve">Note: In a formal academic submission, specific citations from WHO reports, Afghan Ministry of Health statistics, and peer-reviewed journals regarding healthcare in Central Asia would be listed here. For the purpose of this document structure, general reference categories are noted.</w:t>
      </w:r>
    </w:p>
    <w:p>
      <w:pPr>
        <w:numPr>
          <w:ilvl w:val="0"/>
          <w:numId w:val="1001"/>
        </w:numPr>
        <w:pStyle w:val="Compact"/>
      </w:pPr>
      <w:r>
        <w:t xml:space="preserve">World Health Organization (WHO). Reports on Essential Medicines Situation in Afghanistan.</w:t>
      </w:r>
    </w:p>
    <w:p>
      <w:pPr>
        <w:numPr>
          <w:ilvl w:val="0"/>
          <w:numId w:val="1001"/>
        </w:numPr>
        <w:pStyle w:val="Compact"/>
      </w:pPr>
      <w:r>
        <w:t xml:space="preserve">Afghan Ministry of Public Health. National Strategies for Pharmacy Development.</w:t>
      </w:r>
    </w:p>
    <w:p>
      <w:pPr>
        <w:numPr>
          <w:ilvl w:val="0"/>
          <w:numId w:val="1001"/>
        </w:numPr>
        <w:pStyle w:val="Compact"/>
      </w:pPr>
      <w:r>
        <w:t xml:space="preserve">Journals of International Pharmacy Practice focusing on humanitarian contexts and supply chain management in conflict zones.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Kabul, Afghanistan: A Strategic Framework for Healthcare Resilience</dc:title>
  <dc:creator/>
  <dc:language>en</dc:language>
  <cp:keywords/>
  <dcterms:created xsi:type="dcterms:W3CDTF">2026-07-29T16:06:17Z</dcterms:created>
  <dcterms:modified xsi:type="dcterms:W3CDTF">2026-07-29T16:06:17Z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