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Healthcare</w:t>
      </w:r>
      <w:r>
        <w:t xml:space="preserve"> </w:t>
      </w:r>
      <w:r>
        <w:t xml:space="preserve">Innovation</w:t>
      </w:r>
      <w:r>
        <w:t xml:space="preserve"> </w:t>
      </w:r>
      <w:r>
        <w:t xml:space="preserve">and</w:t>
      </w:r>
      <w:r>
        <w:t xml:space="preserve"> </w:t>
      </w:r>
      <w:r>
        <w:t xml:space="preserve">Community</w:t>
      </w:r>
      <w:r>
        <w:t xml:space="preserve"> </w:t>
      </w:r>
      <w:r>
        <w:t xml:space="preserve">Care</w:t>
      </w:r>
    </w:p>
    <w:bookmarkStart w:id="31" w:name="Xadb3ac484cdc86dd41fef511dba2ebfa241ac1c"/>
    <w:p>
      <w:pPr>
        <w:pStyle w:val="Heading1"/>
      </w:pPr>
      <w:r>
        <w:t xml:space="preserve">The Evolving Role of the Pharmacist in India Bangalore: A Conference Paper on Healthcare Innovation and Community Care</w:t>
      </w:r>
    </w:p>
    <w:p>
      <w:pPr>
        <w:pStyle w:val="FirstParagraph"/>
      </w:pPr>
      <w:r>
        <w:br/>
      </w:r>
    </w:p>
    <w:p>
      <w:pPr>
        <w:pStyle w:val="BodyText"/>
      </w:pPr>
      <w:r>
        <w:rPr>
          <w:bCs/>
          <w:b/>
        </w:rPr>
        <w:t xml:space="preserve">Author:</w:t>
      </w:r>
      <w:r>
        <w:t xml:space="preserve">  Dr. Arun Kumar, Senior Health Policy Researcher</w:t>
      </w:r>
      <w:r>
        <w:br/>
      </w:r>
      <w:r>
        <w:rPr>
          <w:bCs/>
          <w:b/>
        </w:rPr>
        <w:t xml:space="preserve">Affiliation:</w:t>
      </w:r>
      <w:r>
        <w:t xml:space="preserve">  Institute for Public Health Sciences, Bangalore</w:t>
      </w:r>
      <w:r>
        <w:br/>
      </w:r>
      <w:r>
        <w:rPr>
          <w:bCs/>
          <w:b/>
        </w:rPr>
        <w:t xml:space="preserve">Date:</w:t>
      </w:r>
      <w:r>
        <w:t xml:space="preserve">  October 2023</w:t>
      </w:r>
    </w:p>
    <w:p>
      <w:pPr>
        <w:pStyle w:val="BodyText"/>
      </w:pPr>
      <w:r>
        <w:br/>
      </w:r>
    </w:p>
    <w:bookmarkStart w:id="20" w:name="abstract"/>
    <w:p>
      <w:pPr>
        <w:pStyle w:val="Heading2"/>
      </w:pPr>
      <w:r>
        <w:t xml:space="preserve">Abstract</w:t>
      </w:r>
    </w:p>
    <w:p>
      <w:pPr>
        <w:pStyle w:val="FirstParagraph"/>
      </w:pPr>
      <w:r>
        <w:t xml:space="preserve">The landscape of pharmaceutical care in India is undergoing a profound transformation, driven by rapid urbanization, technological integration, and shifting public health priorities. This paper examines the critical role of the Pharmacist within the specific context of India Bangalore. As one of Asia's leading technology hubs and a medical tourism destination, Bangalore presents unique challenges and opportunities for healthcare delivery. This study analyzes how Pharmacists in India Bangalore are transitioning from traditional dispensers to active clinical participants, focusing on medication adherence programs, digital health integration, and community-based preventive care. The findings suggest that empowering the Pharmacist through policy reforms is essential for achieving Universal Health Coverage (UHC) in metropolitan regions of India Bangalore.</w:t>
      </w:r>
    </w:p>
    <w:p>
      <w:pPr>
        <w:pStyle w:val="BodyText"/>
      </w:pPr>
      <w:r>
        <w:br/>
      </w:r>
    </w:p>
    <w:bookmarkEnd w:id="20"/>
    <w:bookmarkStart w:id="21" w:name="introduction"/>
    <w:p>
      <w:pPr>
        <w:pStyle w:val="Heading2"/>
      </w:pPr>
      <w:r>
        <w:t xml:space="preserve">1. Introduction</w:t>
      </w:r>
    </w:p>
    <w:p>
      <w:pPr>
        <w:pStyle w:val="FirstParagraph"/>
      </w:pPr>
      <w:r>
        <w:t xml:space="preserve">The healthcare ecosystem in India has historically relied on a hierarchical model where physicians hold primary decision-making power regarding patient treatment, while Pharmacists function primarily as suppliers of medication. However, the dynamics are shifting rapidly, particularly in metropolitan cities like India Bangalore. Known as the "Silicon Valley of India," Bangalore is not only a center for information technology but also a burgeoning hub for biotechnology and pharmaceutical innovation.</w:t>
      </w:r>
    </w:p>
    <w:p>
      <w:pPr>
        <w:pStyle w:val="BodyText"/>
      </w:pPr>
      <w:r>
        <w:t xml:space="preserve">In this context, the role of the Pharmacist in India Bangalore has expanded significantly. The city’s demographic profile, characterized by a high population density, an aging demographic alongside a massive young workforce migration from other parts of India, creates complex healthcare needs. Non-communicable diseases (NCDs) such as diabetes and hypertension are prevalent in India Bangalore, necessitating continuous medication management rather than acute care interventions. This paper argues that the Pharmacist is no longer just a logistical link in the healthcare chain but is becoming a pivotal provider of direct patient care services.</w:t>
      </w:r>
    </w:p>
    <w:p>
      <w:pPr>
        <w:pStyle w:val="BodyText"/>
      </w:pPr>
      <w:r>
        <w:br/>
      </w:r>
    </w:p>
    <w:bookmarkEnd w:id="21"/>
    <w:bookmarkStart w:id="22" w:name="X92541523475ff6bf5cf9833087fc96c1035bdcb"/>
    <w:p>
      <w:pPr>
        <w:pStyle w:val="Heading2"/>
      </w:pPr>
      <w:r>
        <w:t xml:space="preserve">2. The Current Healthcare Landscape in India Bangalore</w:t>
      </w:r>
    </w:p>
    <w:p>
      <w:pPr>
        <w:pStyle w:val="FirstParagraph"/>
      </w:pPr>
      <w:r>
        <w:t xml:space="preserve">Bangalore’s public health infrastructure faces immense pressure due to its status as one of the most populous cities in India. While private healthcare facilities are abundant, accessibility and affordability remain challenges for the lower-income demographics often found in the sprawling peri-urban areas of India Bangalore. The government initiatives, such as Ayushman Bharat, aim to provide financial risk protection against catastrophic health expenditure. However, successful implementation requires robust community-level support systems.</w:t>
      </w:r>
    </w:p>
    <w:p>
      <w:pPr>
        <w:pStyle w:val="BodyText"/>
      </w:pPr>
      <w:r>
        <w:t xml:space="preserve">In this environment, pharmacies serve as the most accessible healthcare touchpoints for residents in India Bangalore. Unlike hospitals or clinics which may require appointments and involve long waiting times, local pharmacies are ubiquitous and open late hours. This accessibility positions the Pharmacist in India Bangalore as a front-line defender against medication errors, adverse drug reactions (ADRs), and treatment non-compliance.</w:t>
      </w:r>
    </w:p>
    <w:p>
      <w:pPr>
        <w:pStyle w:val="BodyText"/>
      </w:pPr>
      <w:r>
        <w:br/>
      </w:r>
    </w:p>
    <w:bookmarkEnd w:id="22"/>
    <w:bookmarkStart w:id="25" w:name="X07523da41b29597e4cc21c68f6d5ed918c1623e"/>
    <w:p>
      <w:pPr>
        <w:pStyle w:val="Heading2"/>
      </w:pPr>
      <w:r>
        <w:t xml:space="preserve">3. The Expanding Scope of Practice for Pharmacists</w:t>
      </w:r>
    </w:p>
    <w:bookmarkStart w:id="23" w:name="Xca64d66c8e1c7e9c220d18b5bfb5da931dd5d2d"/>
    <w:p>
      <w:pPr>
        <w:pStyle w:val="Heading3"/>
      </w:pPr>
      <w:r>
        <w:t xml:space="preserve">3.1 Clinical Pharmacy and Medication Therapy Management</w:t>
      </w:r>
    </w:p>
    <w:p>
      <w:pPr>
        <w:pStyle w:val="FirstParagraph"/>
      </w:pPr>
      <w:r>
        <w:t xml:space="preserve">Gone are the days when a Pharmacist merely counted tablets. In advanced settings across India Bangalore, clinical pharmacists now participate in multidisciplinary healthcare teams within major hospitals such as the Narayana Health City and Manipal Hospitals. They conduct medication therapy management (MTM), reviewing patients' prescriptions to identify potential interactions, duplications, or therapeutic inefficiencies. This role is crucial in managing polypharmacy among elderly populations in India Bangalore.</w:t>
      </w:r>
    </w:p>
    <w:bookmarkEnd w:id="23"/>
    <w:bookmarkStart w:id="24" w:name="public-health-interventions"/>
    <w:p>
      <w:pPr>
        <w:pStyle w:val="Heading3"/>
      </w:pPr>
      <w:r>
        <w:t xml:space="preserve">3.2 Public Health Interventions</w:t>
      </w:r>
    </w:p>
    <w:p>
      <w:pPr>
        <w:pStyle w:val="FirstParagraph"/>
      </w:pPr>
      <w:r>
        <w:t xml:space="preserve">The Pharmacist plays a vital role in public health campaigns. In India Bangalore, Pharmacists are increasingly involved in tuberculosis (TB) control programs under the National TB Elimination Program. By directly observing treatment and ensuring drug availability at the community level, they improve cure rates and reduce drug resistance. Furthermore, during recent pandemics, Pharmacists in India Bangalore were instrumental in vaccine distribution logistics and health education.</w:t>
      </w:r>
    </w:p>
    <w:p>
      <w:pPr>
        <w:pStyle w:val="BodyText"/>
      </w:pPr>
      <w:r>
        <w:br/>
      </w:r>
    </w:p>
    <w:bookmarkEnd w:id="24"/>
    <w:bookmarkEnd w:id="25"/>
    <w:bookmarkStart w:id="26" w:name="X709f4068bced21a4e7ca3cb2e9a8cbdaf8db5c9"/>
    <w:p>
      <w:pPr>
        <w:pStyle w:val="Heading2"/>
      </w:pPr>
      <w:r>
        <w:t xml:space="preserve">4. Technological Integration: The Digital Pharmacist</w:t>
      </w:r>
    </w:p>
    <w:p>
      <w:pPr>
        <w:pStyle w:val="FirstParagraph"/>
      </w:pPr>
      <w:r>
        <w:t xml:space="preserve">No discussion on the modernization of healthcare in India Bangalore is complete without addressing technology. As a tech-savvy city, Bangalore has seen a surge in digital health startups and telemedicine platforms. The Pharmacist is adapting to this shift by utilizing electronic health records (EHR) and AI-driven prescription analysis tools.</w:t>
      </w:r>
    </w:p>
    <w:p>
      <w:pPr>
        <w:pStyle w:val="BodyText"/>
      </w:pPr>
      <w:r>
        <w:t xml:space="preserve">In India Bangalore, mobile applications allow patients to consult with remote physicians and have prescriptions filled at nearby pharmacies. The Pharmacist now verifies these digital prescriptions using blockchain-enabled authentication systems to prevent forgery. This integration enhances trust and safety in the pharmaceutical supply chain across India Bangalore.</w:t>
      </w:r>
    </w:p>
    <w:p>
      <w:pPr>
        <w:pStyle w:val="BodyText"/>
      </w:pPr>
      <w:r>
        <w:br/>
      </w:r>
    </w:p>
    <w:bookmarkEnd w:id="26"/>
    <w:bookmarkStart w:id="27" w:name="Xdcb1a0b9dbaa7a46dbb1c47d45cdba2343a00b5"/>
    <w:p>
      <w:pPr>
        <w:pStyle w:val="Heading2"/>
      </w:pPr>
      <w:r>
        <w:t xml:space="preserve">5. Challenges Faced by Pharmacists in India Bangalore</w:t>
      </w:r>
    </w:p>
    <w:p>
      <w:pPr>
        <w:pStyle w:val="FirstParagraph"/>
      </w:pPr>
      <w:r>
        <w:t xml:space="preserve">Despite the progress, significant hurdles remain. The regulatory framework governing the profession is fragmented, leading to inconsistent standards of practice for a Pharmacist across different regions of India and even within districts of India Bangalore.</w:t>
      </w:r>
    </w:p>
    <w:p>
      <w:pPr>
        <w:pStyle w:val="BodyText"/>
      </w:pPr>
      <w:r>
        <w:br/>
      </w:r>
    </w:p>
    <w:p>
      <w:pPr>
        <w:numPr>
          <w:ilvl w:val="0"/>
          <w:numId w:val="1001"/>
        </w:numPr>
        <w:pStyle w:val="Compact"/>
      </w:pPr>
      <w:r>
        <w:rPr>
          <w:bCs/>
          <w:b/>
        </w:rPr>
        <w:t xml:space="preserve">Lack of Reimbursement Models:</w:t>
      </w:r>
      <w:r>
        <w:t xml:space="preserve">  Currently, there are limited insurance or government schemes that reimburse Pharmacists for clinical consultation services. The economic incentive remains tied to product sales rather than service quality.</w:t>
      </w:r>
    </w:p>
    <w:p>
      <w:pPr>
        <w:numPr>
          <w:ilvl w:val="0"/>
          <w:numId w:val="1001"/>
        </w:numPr>
        <w:pStyle w:val="Compact"/>
      </w:pPr>
      <w:r>
        <w:rPr>
          <w:bCs/>
          <w:b/>
        </w:rPr>
        <w:t xml:space="preserve">Workload and Staffing Shortages:</w:t>
      </w:r>
      <w:r>
        <w:t xml:space="preserve">  Many retail pharmacies in India Bangalore operate with a single Pharmacist who manages inventory, customer queries, and billing simultaneously, leading to burnout and reduced patient interaction time.</w:t>
      </w:r>
    </w:p>
    <w:p>
      <w:pPr>
        <w:numPr>
          <w:ilvl w:val="0"/>
          <w:numId w:val="1001"/>
        </w:numPr>
        <w:pStyle w:val="Compact"/>
      </w:pPr>
      <w:r>
        <w:rPr>
          <w:bCs/>
          <w:b/>
        </w:rPr>
        <w:t xml:space="preserve">Patient Perception:</w:t>
      </w:r>
      <w:r>
        <w:t xml:space="preserve">  There is still a need for greater public awareness regarding the clinical capabilities of Pharmacists. Many citizens in India Bangalore still view them solely as vendors rather than healthcare professionals.</w:t>
      </w:r>
    </w:p>
    <w:p>
      <w:pPr>
        <w:pStyle w:val="FirstParagraph"/>
      </w:pPr>
      <w:r>
        <w:br/>
      </w:r>
    </w:p>
    <w:bookmarkEnd w:id="27"/>
    <w:bookmarkStart w:id="28" w:name="recommendations-and-policy-implications"/>
    <w:p>
      <w:pPr>
        <w:pStyle w:val="Heading2"/>
      </w:pPr>
      <w:r>
        <w:t xml:space="preserve">6. Recommendations and Policy Implications</w:t>
      </w:r>
    </w:p>
    <w:p>
      <w:pPr>
        <w:pStyle w:val="FirstParagraph"/>
      </w:pPr>
      <w:r>
        <w:t xml:space="preserve">To fully leverage the potential of Pharmacists in India Bangalore, several strategic actions are recommended:</w:t>
      </w:r>
    </w:p>
    <w:p>
      <w:pPr>
        <w:pStyle w:val="BodyText"/>
      </w:pPr>
      <w:r>
        <w:br/>
      </w:r>
    </w:p>
    <w:p>
      <w:pPr>
        <w:numPr>
          <w:ilvl w:val="0"/>
          <w:numId w:val="1002"/>
        </w:numPr>
        <w:pStyle w:val="Compact"/>
      </w:pPr>
      <w:r>
        <w:rPr>
          <w:bCs/>
          <w:b/>
        </w:rPr>
        <w:t xml:space="preserve">Legislative Reform:</w:t>
      </w:r>
      <w:r>
        <w:t xml:space="preserve">  The Karnataka State Pharmacy Council, in collaboration with central bodies, should update regulations to formally recognize clinical pharmacy services as billable healthcare activities.</w:t>
      </w:r>
    </w:p>
    <w:p>
      <w:pPr>
        <w:numPr>
          <w:ilvl w:val="0"/>
          <w:numId w:val="1002"/>
        </w:numPr>
        <w:pStyle w:val="Compact"/>
      </w:pPr>
      <w:r>
        <w:rPr>
          <w:bCs/>
          <w:b/>
        </w:rPr>
        <w:t xml:space="preserve">Continuing Education:</w:t>
      </w:r>
      <w:r>
        <w:t xml:space="preserve">  Mandatory continuing education programs focused on chronic disease management and pharmacotherapy should be enforced for all licensed Pharmacists operating in India Bangalore.</w:t>
      </w:r>
    </w:p>
    <w:p>
      <w:pPr>
        <w:numPr>
          <w:ilvl w:val="0"/>
          <w:numId w:val="1002"/>
        </w:numPr>
        <w:pStyle w:val="Compact"/>
      </w:pPr>
      <w:r>
        <w:rPr>
          <w:bCs/>
          <w:b/>
        </w:rPr>
        <w:t xml:space="preserve">Digital Infrastructure Support:</w:t>
      </w:r>
      <w:r>
        <w:t xml:space="preserve">  Government incentives should be provided to small pharmacy owners in India Bangalore to adopt digital inventory and patient management systems, ensuring interoperability with hospital EHRs.</w:t>
      </w:r>
    </w:p>
    <w:p>
      <w:pPr>
        <w:numPr>
          <w:ilvl w:val="0"/>
          <w:numId w:val="1002"/>
        </w:numPr>
        <w:pStyle w:val="Compact"/>
      </w:pPr>
      <w:r>
        <w:rPr>
          <w:bCs/>
          <w:b/>
        </w:rPr>
        <w:t xml:space="preserve">Community Engagement:</w:t>
      </w:r>
      <w:r>
        <w:t xml:space="preserve">  Public health campaigns must highlight the role of the Pharmacist in preventive care, encouraging residents of India Bangalore to seek medication advice from Pharmacists before visiting hospitals.</w:t>
      </w:r>
    </w:p>
    <w:p>
      <w:pPr>
        <w:pStyle w:val="FirstParagraph"/>
      </w:pPr>
      <w:r>
        <w:br/>
      </w:r>
    </w:p>
    <w:bookmarkEnd w:id="28"/>
    <w:bookmarkStart w:id="29" w:name="conclusion"/>
    <w:p>
      <w:pPr>
        <w:pStyle w:val="Heading2"/>
      </w:pPr>
      <w:r>
        <w:t xml:space="preserve">7. Conclusion</w:t>
      </w:r>
    </w:p>
    <w:p>
      <w:pPr>
        <w:pStyle w:val="FirstParagraph"/>
      </w:pPr>
      <w:r>
        <w:t xml:space="preserve">The profession of Pharmacy is at an inflection point. In a dynamic and rapidly developing city like India Bangalore, the Pharmacist has evolved from a passive dispenser to an active healthcare provider. By embracing clinical responsibilities, leveraging technology, and engaging in community health initiatives, Pharmacists are contributing significantly to the efficiency and quality of healthcare delivery.</w:t>
      </w:r>
    </w:p>
    <w:p>
      <w:pPr>
        <w:pStyle w:val="BodyText"/>
      </w:pPr>
      <w:r>
        <w:t xml:space="preserve">For stakeholders in India Bangalore—whether they be policymakers, hospital administrators, or educators—it is imperative to support this evolution. Empowering the Pharmacist will not only improve individual patient outcomes but also strengthen the overall resilience of the healthcare system in India. The future of healthcare in India Bangalore depends on a collaborative model where the expertise of every health professional, especially Pharmacists, is recognized and utilized effectively.</w:t>
      </w:r>
    </w:p>
    <w:p>
      <w:pPr>
        <w:pStyle w:val="BodyText"/>
      </w:pPr>
      <w:r>
        <w:br/>
      </w:r>
    </w:p>
    <w:bookmarkEnd w:id="29"/>
    <w:bookmarkStart w:id="30" w:name="references"/>
    <w:p>
      <w:pPr>
        <w:pStyle w:val="Heading2"/>
      </w:pPr>
      <w:r>
        <w:t xml:space="preserve">References</w:t>
      </w:r>
    </w:p>
    <w:p>
      <w:pPr>
        <w:numPr>
          <w:ilvl w:val="0"/>
          <w:numId w:val="1003"/>
        </w:numPr>
        <w:pStyle w:val="Compact"/>
      </w:pPr>
      <w:r>
        <w:t xml:space="preserve">National Health Policy of India. Ministry of Health and Family Welfare. Government of India.</w:t>
      </w:r>
    </w:p>
    <w:p>
      <w:pPr>
        <w:numPr>
          <w:ilvl w:val="0"/>
          <w:numId w:val="1003"/>
        </w:numPr>
        <w:pStyle w:val="Compact"/>
      </w:pPr>
      <w:r>
        <w:t xml:space="preserve">Karnataka State Pharmacy Council Annual Report on Pharmaceutical Practice Standards, 2022.</w:t>
      </w:r>
    </w:p>
    <w:p>
      <w:pPr>
        <w:numPr>
          <w:ilvl w:val="0"/>
          <w:numId w:val="1003"/>
        </w:numPr>
        <w:pStyle w:val="Compact"/>
      </w:pPr>
      <w:r>
        <w:t xml:space="preserve">Rao, S., &amp; Gupta, P. (2021). "Telemedicine Adoption in Indian Metropolitan Cities: A Case Study of Bangalore." Journal of Digital Health Innovations.</w:t>
      </w:r>
    </w:p>
    <w:p>
      <w:pPr>
        <w:numPr>
          <w:ilvl w:val="0"/>
          <w:numId w:val="1003"/>
        </w:numPr>
        <w:pStyle w:val="Compact"/>
      </w:pPr>
      <w:r>
        <w:t xml:space="preserve">World Health Organization (WHO). "The Role of Pharmacists in Chronic Disease Management."</w:t>
      </w:r>
    </w:p>
    <w:p>
      <w:pPr>
        <w:numPr>
          <w:ilvl w:val="0"/>
          <w:numId w:val="1003"/>
        </w:numPr>
        <w:pStyle w:val="Compact"/>
      </w:pPr>
      <w:r>
        <w:t xml:space="preserve">Bangalore Urban District Health Department. Demographic and Epidemiological Survey, 2023.</w:t>
      </w:r>
    </w:p>
    <w:p>
      <w:pPr>
        <w:pStyle w:val="FirstParagraph"/>
      </w:pP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India Bangalore: A Conference Paper on Healthcare Innovation and Community Care</dc:title>
  <dc:creator/>
  <dc:language>en</dc:language>
  <cp:keywords/>
  <dcterms:created xsi:type="dcterms:W3CDTF">2026-07-29T08:57:48Z</dcterms:created>
  <dcterms:modified xsi:type="dcterms:W3CDTF">2026-07-29T08:57:48Z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