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Traditional</w:t>
      </w:r>
      <w:r>
        <w:t xml:space="preserve"> </w:t>
      </w:r>
      <w:r>
        <w:t xml:space="preserve">Care</w:t>
      </w:r>
      <w:r>
        <w:t xml:space="preserve"> </w:t>
      </w:r>
      <w:r>
        <w:t xml:space="preserve">and</w:t>
      </w:r>
      <w:r>
        <w:t xml:space="preserve"> </w:t>
      </w:r>
      <w:r>
        <w:t xml:space="preserve">Modern</w:t>
      </w:r>
      <w:r>
        <w:t xml:space="preserve"> </w:t>
      </w:r>
      <w:r>
        <w:t xml:space="preserve">Innovation</w:t>
      </w:r>
    </w:p>
    <w:bookmarkStart w:id="28" w:name="Xfdfc8f2a2b16415a52d362709468df276f571d0"/>
    <w:p>
      <w:pPr>
        <w:pStyle w:val="Heading1"/>
      </w:pPr>
      <w:r>
        <w:t xml:space="preserve">The Evolving Role of the Pharmacist in Japan Tokyo: Bridging Traditional Care and Modern Innovation</w:t>
      </w:r>
    </w:p>
    <w:p>
      <w:pPr>
        <w:pStyle w:val="FirstParagraph"/>
      </w:pPr>
      <w:r>
        <w:rPr>
          <w:bCs/>
          <w:b/>
        </w:rPr>
        <w:t xml:space="preserve">Author:</w:t>
      </w:r>
      <w:r>
        <w:t xml:space="preserve"> </w:t>
      </w:r>
      <w:r>
        <w:t xml:space="preserve">Dr. Hiroshi Tanaka</w:t>
      </w:r>
      <w:r>
        <w:br/>
      </w:r>
      <w:r>
        <w:rPr>
          <w:bCs/>
          <w:b/>
        </w:rPr>
        <w:t xml:space="preserve">Affiliation:</w:t>
      </w:r>
      <w:r>
        <w:t xml:space="preserve"> </w:t>
      </w:r>
      <w:r>
        <w:t xml:space="preserve">Department of Clinical Pharmacy, Tokyo University of Science</w:t>
      </w:r>
      <w:r>
        <w:br/>
      </w:r>
      <w:r>
        <w:rPr>
          <w:bCs/>
          <w:b/>
        </w:rPr>
        <w:t xml:space="preserve">Date:</w:t>
      </w:r>
      <w:r>
        <w:t xml:space="preserve"> </w:t>
      </w:r>
      <w:r>
        <w:t xml:space="preserve">October 24, 2023</w:t>
      </w:r>
    </w:p>
    <w:bookmarkStart w:id="20" w:name="X4129e98448c6758245d4f14a042392cc00af344"/>
    <w:p>
      <w:pPr>
        <w:pStyle w:val="Heading3"/>
      </w:pPr>
      <w:r>
        <w:rPr>
          <w:iCs/>
          <w:i/>
        </w:rPr>
        <w:t xml:space="preserve">To be presented at the International Conference on Healthcare Systems and Pharmaceutical Sciences</w:t>
      </w:r>
    </w:p>
    <w:p>
      <w:pPr>
        <w:pStyle w:val="FirstParagraph"/>
      </w:pPr>
      <w:r>
        <w:rPr>
          <w:bCs/>
          <w:b/>
        </w:rPr>
        <w:t xml:space="preserve">Abstract:</w:t>
      </w:r>
    </w:p>
    <w:p>
      <w:pPr>
        <w:pStyle w:val="BodyText"/>
      </w:pPr>
      <w:r>
        <w:t xml:space="preserve">This conference paper examines the critical transformation of the pharmacist's role within the unique healthcare ecosystem of Japan Tokyo. As one of the world’s most densely populated and technologically advanced metropolitan areas, Japan Tokyo serves as a microcosm for broader national shifts in pharmaceutical care. This study analyzes how pharmacists are transitioning from traditional dispensers to active clinical participants, driven by demographic changes, digital health integration, and policy reforms. We highlight specific challenges and opportunities facing the modern pharmacist in this dynamic urban center.</w:t>
      </w:r>
    </w:p>
    <w:bookmarkEnd w:id="20"/>
    <w:bookmarkStart w:id="21" w:name="introduction"/>
    <w:p>
      <w:pPr>
        <w:pStyle w:val="Heading2"/>
      </w:pPr>
      <w:r>
        <w:t xml:space="preserve">1. Introduction</w:t>
      </w:r>
    </w:p>
    <w:p>
      <w:pPr>
        <w:pStyle w:val="FirstParagraph"/>
      </w:pPr>
      <w:r>
        <w:t xml:space="preserve">In recent decades, the global healthcare landscape has undergone a paradigm shift toward patient-centered care. Nowhere is this transformation more pronounced than in Japan Tokyo, a city that stands at the forefront of medical innovation while grappling with profound demographic challenges. For years, the pharmacist in Japan was primarily viewed through a logistical lens—a custodian of inventory and a dispenser of medication. However, the contemporary pharmacist is increasingly expected to function as a key member of interdisciplinary healthcare teams.</w:t>
      </w:r>
    </w:p>
    <w:p>
      <w:pPr>
        <w:pStyle w:val="BodyText"/>
      </w:pPr>
      <w:r>
        <w:t xml:space="preserve">Japan Tokyo presents a unique case study for this evolution. As the capital and largest metropolitan area, it concentrates vast resources, cutting-edge research institutions, and a diverse patient population. Yet, it also faces some of the most severe aging demographics in history. Consequently, the pharmacist in Japan Tokyo is no longer just a retail worker; they are becoming essential clinical gatekeepers who manage polypharmacy among the elderly, promote public health initiatives, and leverage artificial intelligence for drug interaction checks.</w:t>
      </w:r>
    </w:p>
    <w:bookmarkEnd w:id="21"/>
    <w:bookmarkStart w:id="22" w:name="Xd1c890c375b744aa5d6cd19c507bb02ba5db92b"/>
    <w:p>
      <w:pPr>
        <w:pStyle w:val="Heading2"/>
      </w:pPr>
      <w:r>
        <w:t xml:space="preserve">2. Demographic Pressures and Clinical Demand</w:t>
      </w:r>
    </w:p>
    <w:p>
      <w:pPr>
        <w:pStyle w:val="FirstParagraph"/>
      </w:pPr>
      <w:r>
        <w:t xml:space="preserve">The primary driver behind the expanded role of the pharmacist in Japan Tokyo is demographic reality. Japan has an aging society where a significant portion of the population is over sixty-five years old. In Tokyo, this trend is amplified by urban density and lifestyle factors that contribute to chronic diseases such as hypertension, diabetes, and heart disease. Pharmacists are now routinely required to conduct medication reviews (Keto-hyo Seiri) not just in hospitals but in community settings.</w:t>
      </w:r>
    </w:p>
    <w:p>
      <w:pPr>
        <w:pStyle w:val="BodyText"/>
      </w:pPr>
      <w:r>
        <w:t xml:space="preserve">This shift requires pharmacists to possess advanced clinical skills. In Japan Tokyo, community pharmacies often serve as de facto primary care centers for seniors who may have limited mobility or prefer regular interaction with healthcare professionals. The pharmacist must assess adherence, manage side effects, and coordinate with physicians to optimize therapeutic outcomes. This collaborative model is essential for reducing hospital readmissions and improving the quality of life for elderly residents in Tokyo.</w:t>
      </w:r>
    </w:p>
    <w:bookmarkEnd w:id="22"/>
    <w:bookmarkStart w:id="23" w:name="X03b306338604cf888b4ee1edd1e992a182e339d"/>
    <w:p>
      <w:pPr>
        <w:pStyle w:val="Heading2"/>
      </w:pPr>
      <w:r>
        <w:t xml:space="preserve">3. Technological Integration and Digital Health</w:t>
      </w:r>
    </w:p>
    <w:p>
      <w:pPr>
        <w:pStyle w:val="FirstParagraph"/>
      </w:pPr>
      <w:r>
        <w:t xml:space="preserve">Tokyo is a hub of technological innovation, and the pharmacist's role has been significantly augmented by digital tools. The integration of Electronic Medical Records (EMR) into pharmacy workflows allows for real-time data sharing between doctors, nurses, and pharmacists. In Japan Tokyo, this connectivity enables pharmacists to access patient history instantly, ensuring that prescriptions are safe and appropriate.</w:t>
      </w:r>
    </w:p>
    <w:p>
      <w:pPr>
        <w:pStyle w:val="BodyText"/>
      </w:pPr>
      <w:r>
        <w:t xml:space="preserve">Furthermore, the rise of telemedicine has expanded the reach of the pharmacist. With government support for remote healthcare consultations post-pandemic, pharmacists in Japan Tokyo play a crucial role in verifying prescriptions received electronically and providing counseling via video calls or secure messaging platforms. This digital transformation requires pharmacists to be tech-savvy, capable of navigating complex software systems while maintaining patient confidentiality and trust.</w:t>
      </w:r>
    </w:p>
    <w:bookmarkEnd w:id="23"/>
    <w:bookmarkStart w:id="24" w:name="policy-reforms-and-economic-factors"/>
    <w:p>
      <w:pPr>
        <w:pStyle w:val="Heading2"/>
      </w:pPr>
      <w:r>
        <w:t xml:space="preserve">4. Policy Reforms and Economic Factors</w:t>
      </w:r>
    </w:p>
    <w:p>
      <w:pPr>
        <w:pStyle w:val="FirstParagraph"/>
      </w:pPr>
      <w:r>
        <w:t xml:space="preserve">The Japanese government has implemented several policy reforms aimed at reducing healthcare costs, which directly impacts the pharmacist's professional responsibilities. The "Reiwa" era policies have emphasized the value of clinical pharmacy services over drug sales margins. This economic pressure has forced pharmacies in Japan Tokyo to adapt their business models.</w:t>
      </w:r>
    </w:p>
    <w:p>
      <w:pPr>
        <w:pStyle w:val="BodyText"/>
      </w:pPr>
      <w:r>
        <w:t xml:space="preserve">Traditionally, community pharmacies relied on high volumes of prescription fills for revenue. However, with standardized pricing and increased competition in Tokyo’s urban core, pharmacists are now incentivized to provide value-added services such as chronic disease management programs and home visit care. This transition reflects a broader national strategy to shift healthcare spending from acute hospital care to preventive community-based support.</w:t>
      </w:r>
    </w:p>
    <w:bookmarkEnd w:id="24"/>
    <w:bookmarkStart w:id="25" w:name="challenges-facing-the-modern-pharmacist"/>
    <w:p>
      <w:pPr>
        <w:pStyle w:val="Heading2"/>
      </w:pPr>
      <w:r>
        <w:t xml:space="preserve">5. Challenges Facing the Modern Pharmacist</w:t>
      </w:r>
    </w:p>
    <w:p>
      <w:pPr>
        <w:pStyle w:val="FirstParagraph"/>
      </w:pPr>
      <w:r>
        <w:t xml:space="preserve">Despite these advancements, pharmacists in Japan Tokyo face significant challenges. First, there is a shortage of specialized clinical training opportunities that bridge the gap between academic knowledge and practical application. Second, public perception remains mixed; while younger generations are more aware of clinical pharmacy services, older demographics may still view pharmacists solely as product sellers.</w:t>
      </w:r>
    </w:p>
    <w:p>
      <w:pPr>
        <w:pStyle w:val="BodyText"/>
      </w:pPr>
      <w:r>
        <w:t xml:space="preserve">Additionally, the workload in Tokyo’s busy pharmacies can be overwhelming. High patient volumes leave little time for detailed counseling or medication reconciliation. Addressing this requires not only policy changes but also a cultural shift within the healthcare system to recognize and compensate clinical expertise adequately.</w:t>
      </w:r>
    </w:p>
    <w:bookmarkEnd w:id="25"/>
    <w:bookmarkStart w:id="27" w:name="conclusion"/>
    <w:p>
      <w:pPr>
        <w:pStyle w:val="Heading2"/>
      </w:pPr>
      <w:r>
        <w:t xml:space="preserve">6. Conclusion</w:t>
      </w:r>
    </w:p>
    <w:p>
      <w:pPr>
        <w:pStyle w:val="FirstParagraph"/>
      </w:pPr>
      <w:r>
        <w:t xml:space="preserve">The pharmacist in Japan Tokyo is at a pivotal juncture. No longer confined to the back room of a store, they are emerging as vital clinical partners in the healthcare continuum. By leveraging technology, responding to demographic needs, and adapting to policy reforms, pharmacists are redefining their profession.</w:t>
      </w:r>
    </w:p>
    <w:p>
      <w:pPr>
        <w:pStyle w:val="BodyText"/>
      </w:pPr>
      <w:r>
        <w:t xml:space="preserve">For future healthcare systems globally, Japan Tokyo offers valuable lessons on how urban centers can integrate clinical pharmacy into everyday community care. Continued investment in education, technological infrastructure, and interprofessional collaboration will be essential to fully realize the potential of the modern pharmacist. As we look ahead, it is imperative that policymakers and healthcare leaders support this transition to ensure sustainable and effective pharmaceutical care for all citizens.</w:t>
      </w:r>
    </w:p>
    <w:bookmarkStart w:id="26" w:name="references"/>
    <w:p>
      <w:pPr>
        <w:pStyle w:val="Heading3"/>
      </w:pPr>
      <w:r>
        <w:t xml:space="preserve">References</w:t>
      </w:r>
    </w:p>
    <w:p>
      <w:pPr>
        <w:pStyle w:val="FirstParagraph"/>
      </w:pPr>
      <w:r>
        <w:t xml:space="preserve">[1] Ministry of Health, Labour and Welfare. (2022). *White Paper on Health, Labour and Welfare in Japan*. Tokyo: MHLW Press.</w:t>
      </w:r>
    </w:p>
    <w:p>
      <w:pPr>
        <w:pStyle w:val="BodyText"/>
      </w:pPr>
      <w:r>
        <w:t xml:space="preserve">[2] Suzuki, K., &amp; Yamamoto, H. (2021). "The Impact of Aging on Community Pharmacy Practices in Urban Japan." *Journal of Clinical Pharmacy*, 45(3), 112-128.</w:t>
      </w:r>
    </w:p>
    <w:p>
      <w:pPr>
        <w:pStyle w:val="BodyText"/>
      </w:pPr>
      <w:r>
        <w:t xml:space="preserve">[3] Tanaka, R. (2023). *Digital Transformation in Japanese Healthcare*. Tokyo: Academic Publishing House.</w:t>
      </w:r>
    </w:p>
    <w:p>
      <w:pPr>
        <w:pStyle w:val="BodyText"/>
      </w:pPr>
      <w:r>
        <w:t xml:space="preserve">[4] World Health Organization. (2020). *Global Status Report on the Integrated People-Centred Health Services*. Geneva: WHO.</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Japan Tokyo: Bridging Traditional Care and Modern Innovation</dc:title>
  <dc:creator/>
  <dc:language>en</dc:language>
  <cp:keywords/>
  <dcterms:created xsi:type="dcterms:W3CDTF">2026-07-29T15:05:05Z</dcterms:created>
  <dcterms:modified xsi:type="dcterms:W3CDTF">2026-07-29T15:05:05Z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