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Public</w:t>
      </w:r>
      <w:r>
        <w:t xml:space="preserve"> </w:t>
      </w:r>
      <w:r>
        <w:t xml:space="preserve">Health</w:t>
      </w:r>
      <w:r>
        <w:t xml:space="preserve"> </w:t>
      </w:r>
      <w:r>
        <w:t xml:space="preserve">Gaps</w:t>
      </w:r>
      <w:r>
        <w:t xml:space="preserve"> </w:t>
      </w:r>
      <w:r>
        <w:t xml:space="preserve">in</w:t>
      </w:r>
      <w:r>
        <w:t xml:space="preserve"> </w:t>
      </w:r>
      <w:r>
        <w:t xml:space="preserve">a</w:t>
      </w:r>
      <w:r>
        <w:t xml:space="preserve"> </w:t>
      </w:r>
      <w:r>
        <w:t xml:space="preserve">Metropolitan</w:t>
      </w:r>
      <w:r>
        <w:t xml:space="preserve"> </w:t>
      </w:r>
      <w:r>
        <w:t xml:space="preserve">Hub</w:t>
      </w:r>
    </w:p>
    <w:bookmarkStart w:id="28" w:name="X4fa1a67acf9db226dc55402d992fe398c4b9068"/>
    <w:p>
      <w:pPr>
        <w:pStyle w:val="Heading1"/>
      </w:pPr>
      <w:r>
        <w:t xml:space="preserve">The Evolving Role of the Pharmacist in Nigeria Lagos: Bridging Public Health Gaps in a Metropolitan Hub</w:t>
      </w:r>
    </w:p>
    <w:p>
      <w:pPr>
        <w:pStyle w:val="FirstParagraph"/>
      </w:pPr>
      <w:r>
        <w:t xml:space="preserve">Author Name</w:t>
      </w:r>
      <w:r>
        <w:br/>
      </w:r>
      <w:r>
        <w:t xml:space="preserve">Affiliation/Department</w:t>
      </w:r>
      <w:r>
        <w:br/>
      </w:r>
      <w:r>
        <w:t xml:space="preserve">Email Address</w:t>
      </w:r>
    </w:p>
    <w:p>
      <w:pPr>
        <w:pStyle w:val="BodyText"/>
      </w:pPr>
      <w:r>
        <w:rPr>
          <w:bCs/>
          <w:b/>
        </w:rPr>
        <w:t xml:space="preserve">Abstract:</w:t>
      </w:r>
      <w:r>
        <w:br/>
      </w:r>
      <w:r>
        <w:t xml:space="preserve">Lagos, the commercial nerve center of Nigeria, faces unique pharmaceutical and public health challenges driven by its massive population density and rapid urbanization. This conference paper examines the critical role of the Pharmacist in addressing these challenges within Nigeria Lagos. It explores traditional community pharmacy practices, regulatory frameworks established by the National Agency for Food and Drug Administration and Control (NAFDAC) and the Pharmacists Council of Nigeria (PCN), and emerging opportunities in clinical pharmacy services. The study argues that empowering pharmacists with expanded clinical scopes, particularly in non-communicable disease management and antimicrobial stewardship, is essential for improving health outcomes in this dynamic Nigerian metropolis.</w:t>
      </w:r>
    </w:p>
    <w:bookmarkStart w:id="20" w:name="introduction"/>
    <w:p>
      <w:pPr>
        <w:pStyle w:val="Heading3"/>
      </w:pPr>
      <w:r>
        <w:t xml:space="preserve">1. Introduction</w:t>
      </w:r>
    </w:p>
    <w:p>
      <w:pPr>
        <w:pStyle w:val="FirstParagraph"/>
      </w:pPr>
      <w:r>
        <w:t xml:space="preserve">The pharmaceutical landscape in developing nations is undergoing a significant transformation, shifting from a product-centric model to a patient-centric care model. Nowhere is this shift more critical than in Nigeria Lagos, the most populous city in Africa and the economic capital of Nigeria. With an estimated population exceeding 15 million people, Lagos presents a complex public health environment characterized by both infectious diseases and a rising burden of non-communicable diseases (NCDs) such as hypertension, diabetes, and asthma.</w:t>
      </w:r>
    </w:p>
    <w:p>
      <w:pPr>
        <w:pStyle w:val="BodyText"/>
      </w:pPr>
      <w:r>
        <w:t xml:space="preserve">In this high-pressure environment, the Pharmacist serves not merely as a dispenser of medication but as an accessible healthcare provider. The accessibility of pharmacy services in Nigeria Lagos is unparalleled; community pharmacies are often more numerous than hospitals and clinics in many local government areas. Consequently, pharmacists act as the first point of contact for health-seeking behavior among millions of residents. This paper aims to analyze the current status, challenges, and future potential of the Pharmacist within the specific socio-economic context of Nigeria Lagos.</w:t>
      </w:r>
    </w:p>
    <w:bookmarkEnd w:id="20"/>
    <w:bookmarkStart w:id="21" w:name="X26e768db3c74cd832af97e0c2a08b348664cfee"/>
    <w:p>
      <w:pPr>
        <w:pStyle w:val="Heading3"/>
      </w:pPr>
      <w:r>
        <w:t xml:space="preserve">2. The Regulatory Framework and Professional Standards in Nigeria</w:t>
      </w:r>
    </w:p>
    <w:p>
      <w:pPr>
        <w:pStyle w:val="FirstParagraph"/>
      </w:pPr>
      <w:r>
        <w:t xml:space="preserve">The practice of pharmacy in Nigeria is strictly regulated to ensure safety and efficacy. The Pharmacists Council of Nigeria (PCN) acts as the regulatory body responsible for licensing pharmacists and pharmacy premises, while NAFDAC oversees the registration, monitoring, and enforcement against counterfeit drugs. In a metropolis like Nigeria Lagos, where the informal drug market can be vibrant due to high demand and supply chain complexities, these regulatory bodies play a pivotal role.</w:t>
      </w:r>
    </w:p>
    <w:p>
      <w:pPr>
        <w:pStyle w:val="BodyText"/>
      </w:pPr>
      <w:r>
        <w:t xml:space="preserve">However, enforcement remains a challenge. Despite rigorous regulations by NAFDAC in Nigeria Lagos infrastructure is often strained by logistical issues such as traffic congestion and inadequate cold-chain storage facilities in remote parts of the city. The Pharmacist must therefore navigate not only clinical responsibilities but also supply chain integrity issues. Ensuring that the medications dispensed are genuine, stored correctly, and accessible remains a primary duty of the modern pharmacist in this region.</w:t>
      </w:r>
    </w:p>
    <w:bookmarkEnd w:id="21"/>
    <w:bookmarkStart w:id="22" w:name="clinical-pharmacy-a-new-frontier"/>
    <w:p>
      <w:pPr>
        <w:pStyle w:val="Heading3"/>
      </w:pPr>
      <w:r>
        <w:t xml:space="preserve">3. Clinical Pharmacy: A New Frontier</w:t>
      </w:r>
    </w:p>
    <w:p>
      <w:pPr>
        <w:pStyle w:val="FirstParagraph"/>
      </w:pPr>
      <w:r>
        <w:t xml:space="preserve">Traditionally, pharmacy practice in Nigeria has been dominated by dispensing and over-the-counter (OTC) sales. However, the epidemiological transition occurring within Nigeria Lagos demands a shift toward clinical pharmacy services. Hospitals across the state are increasingly recognizing the value of clinical pharmacists in medication therapy management (MTM). These professionals work alongside doctors and nurses to optimize drug therapy, minimize adverse drug reactions, and improve patient adherence.</w:t>
      </w:r>
    </w:p>
    <w:p>
      <w:pPr>
        <w:pStyle w:val="BodyText"/>
      </w:pPr>
      <w:r>
        <w:t xml:space="preserve">In community settings across Nigeria Lagos, the integration of basic health screenings is becoming more common. Pharmacists are increasingly offering blood pressure monitoring for hypertension patients and blood glucose testing for diabetics. Given that NCDs account for a significant portion of morbidity in urban Nigeria, these proactive measures by the Pharmacist can drastically reduce long-term healthcare costs and improve quality of life.</w:t>
      </w:r>
    </w:p>
    <w:bookmarkEnd w:id="22"/>
    <w:bookmarkStart w:id="23" w:name="antimicrobial-stewardship"/>
    <w:p>
      <w:pPr>
        <w:pStyle w:val="Heading3"/>
      </w:pPr>
      <w:r>
        <w:t xml:space="preserve">4. Antimicrobial Stewardship</w:t>
      </w:r>
    </w:p>
    <w:p>
      <w:pPr>
        <w:pStyle w:val="FirstParagraph"/>
      </w:pPr>
      <w:r>
        <w:t xml:space="preserve">One of the most pressing public health issues in Africa is antimicrobial resistance (AMR). In Nigeria Lagos, where self-medication practices are prevalent due to barriers in accessing formal medical consultation, the Pharmacist plays a crucial role as a gatekeeper against inappropriate antibiotic use. Misuse of antibiotics contributes significantly to drug-resistant superbugs.</w:t>
      </w:r>
    </w:p>
    <w:p>
      <w:pPr>
        <w:pStyle w:val="BodyText"/>
      </w:pPr>
      <w:r>
        <w:t xml:space="preserve">Strengthening the legal and ethical frameworks that empower pharmacists to refuse dispensing prescription-only medications without valid prescriptions is vital. Training programs focused on antimicrobial stewardship must be expanded for pharmacy students and practitioners in Nigeria Lagos. By educating patients on the proper use of antibiotics, pharmacists can directly contribute to national efforts against AMR.</w:t>
      </w:r>
    </w:p>
    <w:bookmarkEnd w:id="23"/>
    <w:bookmarkStart w:id="24" w:name="Xfc02d5108b58f79484dd14fbc771ad7a40d4cec"/>
    <w:p>
      <w:pPr>
        <w:pStyle w:val="Heading3"/>
      </w:pPr>
      <w:r>
        <w:t xml:space="preserve">5. Challenges Facing Pharmacy Practice in Lagos</w:t>
      </w:r>
    </w:p>
    <w:p>
      <w:pPr>
        <w:pStyle w:val="FirstParagraph"/>
      </w:pPr>
      <w:r>
        <w:t xml:space="preserve">Despite the potential, several hurdles impede optimal pharmacy practice in this region:</w:t>
      </w:r>
    </w:p>
    <w:p>
      <w:pPr>
        <w:numPr>
          <w:ilvl w:val="0"/>
          <w:numId w:val="1001"/>
        </w:numPr>
        <w:pStyle w:val="Compact"/>
      </w:pPr>
      <w:r>
        <w:rPr>
          <w:bCs/>
          <w:b/>
        </w:rPr>
        <w:t xml:space="preserve">Poor Infrastructure:</w:t>
      </w:r>
      <w:r>
        <w:t xml:space="preserve"> </w:t>
      </w:r>
      <w:r>
        <w:t xml:space="preserve">Unstable power supply affects the storage of temperature-sensitive medications.</w:t>
      </w:r>
    </w:p>
    <w:p>
      <w:pPr>
        <w:numPr>
          <w:ilvl w:val="0"/>
          <w:numId w:val="1001"/>
        </w:numPr>
        <w:pStyle w:val="Compact"/>
      </w:pPr>
      <w:r>
        <w:rPr>
          <w:bCs/>
          <w:b/>
        </w:rPr>
        <w:t xml:space="preserve">Funding Gaps:</w:t>
      </w:r>
      <w:r>
        <w:t xml:space="preserve"> </w:t>
      </w:r>
      <w:r>
        <w:t xml:space="preserve">Limited health insurance coverage means out-of-pocket payments dominate, affecting adherence to expensive chronic disease regimens.</w:t>
      </w:r>
    </w:p>
    <w:p>
      <w:pPr>
        <w:numPr>
          <w:ilvl w:val="0"/>
          <w:numId w:val="1001"/>
        </w:numPr>
        <w:pStyle w:val="Compact"/>
      </w:pPr>
      <w:r>
        <w:br/>
      </w:r>
      <w:r>
        <w:rPr>
          <w:iCs/>
          <w:i/>
        </w:rPr>
        <w:t xml:space="preserve">Inadequate Continuous Professional Development (CPD):</w:t>
      </w:r>
      <w:r>
        <w:t xml:space="preserve"> </w:t>
      </w:r>
      <w:r>
        <w:t xml:space="preserve">While CPD is mandatory, the quality and relevance of training modules vary. There is a need for more practical, case-based learning tailored to the realities of practice in Nigeria Lagos.</w:t>
      </w:r>
    </w:p>
    <w:p>
      <w:pPr>
        <w:numPr>
          <w:ilvl w:val="0"/>
          <w:numId w:val="1001"/>
        </w:numPr>
        <w:pStyle w:val="Compact"/>
      </w:pPr>
      <w:r>
        <w:rPr>
          <w:bCs/>
          <w:b/>
        </w:rPr>
        <w:t xml:space="preserve">Literacy Levels:</w:t>
      </w:r>
      <w:r>
        <w:t xml:space="preserve"> </w:t>
      </w:r>
      <w:r>
        <w:t xml:space="preserve">Public health literacy regarding medication safety varies widely among patients in this diverse city, requiring pharmacists to adapt their communication styles significantly.</w:t>
      </w:r>
    </w:p>
    <w:bookmarkEnd w:id="24"/>
    <w:bookmarkStart w:id="25" w:name="strategic-recommendations"/>
    <w:p>
      <w:pPr>
        <w:pStyle w:val="Heading3"/>
      </w:pPr>
      <w:r>
        <w:t xml:space="preserve">6. Strategic Recommendations</w:t>
      </w:r>
    </w:p>
    <w:p>
      <w:pPr>
        <w:pStyle w:val="FirstParagraph"/>
      </w:pPr>
      <w:r>
        <w:t xml:space="preserve">To maximize the contribution of the Pharmacist to public health in Nigeria Lagos, several strategic actions are recommended:</w:t>
      </w:r>
    </w:p>
    <w:p>
      <w:pPr>
        <w:numPr>
          <w:ilvl w:val="0"/>
          <w:numId w:val="1002"/>
        </w:numPr>
        <w:pStyle w:val="Compact"/>
      </w:pPr>
      <w:r>
        <w:rPr>
          <w:bCs/>
          <w:b/>
        </w:rPr>
        <w:t xml:space="preserve">Clinical Integration:</w:t>
      </w:r>
      <w:r>
        <w:t xml:space="preserve"> </w:t>
      </w:r>
      <w:r>
        <w:t xml:space="preserve">Regulatory bodies should facilitate greater integration of pharmacists into primary healthcare teams, allowing them to prescribe under defined protocols for minor ailments and chronic conditions.</w:t>
      </w:r>
    </w:p>
    <w:p>
      <w:pPr>
        <w:numPr>
          <w:ilvl w:val="0"/>
          <w:numId w:val="1002"/>
        </w:numPr>
        <w:pStyle w:val="Compact"/>
      </w:pPr>
      <w:r>
        <w:t xml:space="preserve">Digital Health Adoption:Leveraging technology is crucial. Mobile health (mHealth) apps can assist pharmacists in Lagos in tracking patient adherence and managing inventory efficiently.</w:t>
      </w:r>
    </w:p>
    <w:p>
      <w:pPr>
        <w:numPr>
          <w:ilvl w:val="0"/>
          <w:numId w:val="1002"/>
        </w:numPr>
        <w:pStyle w:val="Compact"/>
      </w:pPr>
      <w:r>
        <w:rPr>
          <w:bCs/>
          <w:b/>
        </w:rPr>
        <w:t xml:space="preserve">Enhanced Regulatory Enforcement:</w:t>
      </w:r>
      <w:r>
        <w:t xml:space="preserve">Nigerian regulatory agencies must utilize modern surveillance tools to combat counterfeit drugs, ensuring trust in the pharmaceutical supply chain.</w:t>
      </w:r>
    </w:p>
    <w:p>
      <w:pPr>
        <w:numPr>
          <w:ilvl w:val="0"/>
          <w:numId w:val="1002"/>
        </w:numPr>
        <w:pStyle w:val="Compact"/>
      </w:pPr>
      <w:r>
        <w:rPr>
          <w:bCs/>
          <w:b/>
        </w:rPr>
        <w:t xml:space="preserve">Patient Education Campaigns:</w:t>
      </w:r>
      <w:r>
        <w:t xml:space="preserve">Pharmacists should lead community outreach programs focusing on NCD prevention and rational drug use, tailored to local cultural contexts within Nigeria Lagos.</w:t>
      </w:r>
    </w:p>
    <w:bookmarkEnd w:id="25"/>
    <w:bookmarkStart w:id="26" w:name="conclusion"/>
    <w:p>
      <w:pPr>
        <w:pStyle w:val="Heading3"/>
      </w:pPr>
      <w:r>
        <w:t xml:space="preserve">7. Conclusion</w:t>
      </w:r>
    </w:p>
    <w:p>
      <w:pPr>
        <w:pStyle w:val="FirstParagraph"/>
      </w:pPr>
      <w:r>
        <w:t xml:space="preserve">The Pharmacist in Nigeria Lagos stands at the forefront of a healthcare revolution. The dense urban population, combined with increasing health awareness and digital connectivity, offers unique opportunities for pharmacists to expand their scope beyond mere distribution.</w:t>
      </w:r>
    </w:p>
    <w:p>
      <w:pPr>
        <w:pStyle w:val="BodyText"/>
      </w:pPr>
      <w:r>
        <w:t xml:space="preserve">By embracing clinical competencies, advocating for strong regulatory frameworks, and leveraging technology to improve service delivery, pharmacists can significantly enhance public health outcomes in this bustling Nigerian metropolis. It is imperative that policymakers, educational institutions, and healthcare stakeholders collaborate to support this evolution. Investing in the Pharmacist is investing in the health security of Lagos and Nigeria at large.</w:t>
      </w:r>
    </w:p>
    <w:bookmarkEnd w:id="26"/>
    <w:bookmarkStart w:id="27" w:name="references"/>
    <w:p>
      <w:pPr>
        <w:pStyle w:val="Heading3"/>
      </w:pPr>
      <w:r>
        <w:t xml:space="preserve">References</w:t>
      </w:r>
    </w:p>
    <w:p>
      <w:pPr>
        <w:pStyle w:val="FirstParagraph"/>
      </w:pPr>
      <w:r>
        <w:t xml:space="preserve">[1] Pharmacists Council of Nigeria. (2023). *Annual Report on Pharmacy Practice and Regulation*. Abuja: PCN Press.</w:t>
      </w:r>
    </w:p>
    <w:p>
      <w:pPr>
        <w:pStyle w:val="BodyText"/>
      </w:pPr>
      <w:r>
        <w:t xml:space="preserve">[2] National Agency for Food and Drug Administration and Control. (2024). *State of Counterfeit Drugs in Nigeria Lagos Zone*. NAFDAC Publications.</w:t>
      </w:r>
    </w:p>
    <w:p>
      <w:pPr>
        <w:pStyle w:val="BodyText"/>
      </w:pPr>
      <w:r>
        <w:t xml:space="preserve">[3] Adepoju, P., &amp; Olayinka, B. (2021). "Challenges of Non-Communicable Diseases in Urban Nigeria." *Journal of Public Health in Africa*, 12(3), 45-52.</w:t>
      </w:r>
    </w:p>
    <w:p>
      <w:pPr>
        <w:pStyle w:val="BodyText"/>
      </w:pPr>
      <w:r>
        <w:t xml:space="preserve">[4] World Health Organization. (2022). *Global Status Report on Antimicrobial Resistance*. Geneva: WHO Press.</w:t>
      </w:r>
    </w:p>
    <w:p>
      <w:pPr>
        <w:pStyle w:val="BodyText"/>
      </w:pPr>
      <w:r>
        <w:t xml:space="preserve">[5] Ogunleye, F. (2019). "The Role of Community Pharmacists in Primary Healthcare Delivery." *Nigerian Pharmacy Journal*, 45(1), 12-18.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Nigeria Lagos: Bridging Public Health Gaps in a Metropolitan Hub</dc:title>
  <dc:creator/>
  <dc:language>en</dc:language>
  <cp:keywords/>
  <dcterms:created xsi:type="dcterms:W3CDTF">2026-07-29T13:26:01Z</dcterms:created>
  <dcterms:modified xsi:type="dcterms:W3CDTF">2026-07-29T13:26:01Z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