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Horizons:</w:t>
      </w:r>
      <w:r>
        <w:t xml:space="preserve"> </w:t>
      </w:r>
      <w:r>
        <w:t xml:space="preserve">The</w:t>
      </w:r>
      <w:r>
        <w:t xml:space="preserve"> </w:t>
      </w:r>
      <w:r>
        <w:t xml:space="preserve">Strategic</w:t>
      </w:r>
      <w:r>
        <w:t xml:space="preserve"> </w:t>
      </w:r>
      <w:r>
        <w:t xml:space="preserve">Expansion</w:t>
      </w:r>
      <w:r>
        <w:t xml:space="preserve"> </w:t>
      </w:r>
      <w:r>
        <w:t xml:space="preserve">of</w:t>
      </w:r>
      <w:r>
        <w:t xml:space="preserve"> </w:t>
      </w:r>
      <w:r>
        <w:t xml:space="preserve">the</w:t>
      </w:r>
      <w:r>
        <w:t xml:space="preserve"> </w:t>
      </w:r>
      <w:r>
        <w:t xml:space="preserve">Pharmacist’s</w:t>
      </w:r>
      <w:r>
        <w:t xml:space="preserve"> </w:t>
      </w:r>
      <w:r>
        <w:t xml:space="preserve">Role</w:t>
      </w:r>
      <w:r>
        <w:t xml:space="preserve"> </w:t>
      </w:r>
      <w:r>
        <w:t xml:space="preserve">in</w:t>
      </w:r>
      <w:r>
        <w:t xml:space="preserve"> </w:t>
      </w:r>
      <w:r>
        <w:t xml:space="preserve">Healthcare</w:t>
      </w:r>
      <w:r>
        <w:t xml:space="preserve"> </w:t>
      </w:r>
      <w:r>
        <w:t xml:space="preserve">Delivery</w:t>
      </w:r>
      <w:r>
        <w:t xml:space="preserve"> </w:t>
      </w:r>
      <w:r>
        <w:t xml:space="preserve">within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8faa1731595623e9ce210abd80ea9bf54de1832"/>
    <w:p>
      <w:pPr>
        <w:pStyle w:val="Heading1"/>
      </w:pPr>
      <w:r>
        <w:t xml:space="preserve">Evolving Horizons: The Strategic Expansion of the Pharmacist’s Role in Healthcare Delivery within United Arab Emirates Dubai</w:t>
      </w:r>
    </w:p>
    <w:p>
      <w:pPr>
        <w:pStyle w:val="FirstParagraph"/>
      </w:pPr>
      <w:r>
        <w:t xml:space="preserve">[Author Name]</w:t>
      </w:r>
      <w:r>
        <w:br/>
      </w:r>
      <w:r>
        <w:t xml:space="preserve">Department of Clinical Pharmacy, Faculty of Health Sciences</w:t>
      </w:r>
      <w:r>
        <w:br/>
      </w:r>
      <w:r>
        <w:t xml:space="preserve">Corresponding Institution in United Arab Emirates Dubai</w:t>
      </w:r>
    </w:p>
    <w:bookmarkStart w:id="20" w:name="abstract"/>
    <w:p>
      <w:pPr>
        <w:pStyle w:val="Heading3"/>
      </w:pPr>
      <w:r>
        <w:rPr>
          <w:bCs/>
          <w:b/>
        </w:rPr>
        <w:t xml:space="preserve">Abstract</w:t>
      </w:r>
    </w:p>
    <w:p>
      <w:pPr>
        <w:pStyle w:val="FirstParagraph"/>
      </w:pPr>
      <w:r>
        <w:t xml:space="preserve">This conference paper examines the transformative trajectory of the Pharmacist within the United Arab Emirates Dubai healthcare ecosystem. As part of a broader national vision to transition from a fee-based service model to value-based care, the role of pharmacists is undergoing significant redefinition. This study analyzes legislative changes, technological integration, and clinical practice expansions affecting Pharmacists in this dynamic region. By leveraging data from local health authorities and recent policy frameworks in United Arab Emirates Dubai, we argue that empowering Pharmacists with advanced prescribing rights and digital health responsibilities is critical to achieving the emirate’s goals of sustainability and patient-centered care.</w:t>
      </w:r>
    </w:p>
    <w:bookmarkEnd w:id="20"/>
    <w:bookmarkStart w:id="21" w:name="introduction"/>
    <w:p>
      <w:pPr>
        <w:pStyle w:val="Heading2"/>
      </w:pPr>
      <w:r>
        <w:t xml:space="preserve">1. Introduction</w:t>
      </w:r>
    </w:p>
    <w:p>
      <w:pPr>
        <w:pStyle w:val="FirstParagraph"/>
      </w:pPr>
      <w:r>
        <w:t xml:space="preserve">The healthcare landscape in the Middle East has witnessed unprecedented growth over the last two decades, driven by economic diversification and population expansion. At the forefront of this transformation is United Arab Emirates Dubai, a global hub for medical tourism and innovation within the United Arab Emirates. Central to this evolution is not merely infrastructure, but human capital—specifically, the role of healthcare professionals who serve as accessibility points for patients.</w:t>
      </w:r>
    </w:p>
    <w:p>
      <w:pPr>
        <w:pStyle w:val="BodyText"/>
      </w:pPr>
      <w:r>
        <w:t xml:space="preserve">Historically, the Pharmacist in Dubai was viewed primarily through a logistical lens: ensuring supply chain integrity and dispensing medications accurately. However, with the advent of Vision 2021 and subsequent national health strategies in United Arab Emirates Dubai, this paradigm has shifted. The modern Pharmacist is now recognized as a vital clinical partner in multidisciplinary teams. This paper explores how these changes are reshaping professional responsibilities, educational requirements, and regulatory frameworks for Pharmacists operating within United Arab Emirates Dubai.</w:t>
      </w:r>
    </w:p>
    <w:bookmarkEnd w:id="21"/>
    <w:bookmarkStart w:id="24" w:name="X6b6592647ec88f7f3e29311d0c1a22c64f5e6f2"/>
    <w:p>
      <w:pPr>
        <w:pStyle w:val="Heading2"/>
      </w:pPr>
      <w:r>
        <w:t xml:space="preserve">2. Regulatory Framework and Policy Initiatives</w:t>
      </w:r>
    </w:p>
    <w:bookmarkStart w:id="22" w:name="Xd33fee13cbe98c6c7a1d464f63fbc2954bd1624"/>
    <w:p>
      <w:pPr>
        <w:pStyle w:val="Heading3"/>
      </w:pPr>
      <w:r>
        <w:t xml:space="preserve">2.1 The Role of the Dubai Health Authority (DHA)</w:t>
      </w:r>
    </w:p>
    <w:p>
      <w:pPr>
        <w:pStyle w:val="FirstParagraph"/>
      </w:pPr>
      <w:r>
        <w:t xml:space="preserve">In United Arab Emirates Dubai, regulatory oversight is primarily managed by the DHA, which has implemented rigorous standards for licensure and practice. Recent amendments to professional classification laws have introduced new categories for clinical pharmacy specialization. For a Pharmacist in United Arab Emirates Dubai to advance beyond general practice, specific certifications in areas such as oncology pediatrics, infectious diseases, and pharmacogenomics are now encouraged or mandated.</w:t>
      </w:r>
    </w:p>
    <w:bookmarkEnd w:id="22"/>
    <w:bookmarkStart w:id="23" w:name="X2264ebc57db6cf75846633073cd2f26744fba72"/>
    <w:p>
      <w:pPr>
        <w:pStyle w:val="Heading3"/>
      </w:pPr>
      <w:r>
        <w:t xml:space="preserve">2.2 Integration with UAE National Health Policies</w:t>
      </w:r>
    </w:p>
    <w:p>
      <w:pPr>
        <w:pStyle w:val="FirstParagraph"/>
      </w:pPr>
      <w:r>
        <w:t xml:space="preserve">The broader context of the United Arab Emirates government’s focus on preventive care directly impacts Dubai’s healthcare policies. The shift towards managing chronic conditions like diabetes and hypertension—prevalent in the region—is placing increased pressure on community pharmacies. Consequently, Pharmacists are being integrated into primary healthcare centers to provide medication therapy management (MTM), a move that distinguishes the United Arab Emirates Dubai model from traditional retail pharmacy models seen elsewhere.</w:t>
      </w:r>
    </w:p>
    <w:bookmarkEnd w:id="23"/>
    <w:bookmarkEnd w:id="24"/>
    <w:bookmarkStart w:id="27" w:name="X18f00cb04530a5a7c6d986dbd2734c2e110b3b6"/>
    <w:p>
      <w:pPr>
        <w:pStyle w:val="Heading2"/>
      </w:pPr>
      <w:r>
        <w:t xml:space="preserve">3. Clinical Expansion: From Dispensing to Prescribing</w:t>
      </w:r>
    </w:p>
    <w:p>
      <w:pPr>
        <w:pStyle w:val="FirstParagraph"/>
      </w:pPr>
      <w:r>
        <w:t xml:space="preserve">The most significant change for the Pharmacist in recent years is the exploration of collaborative practice agreements. In several pilot programs across United Arab Emirates Dubai, Pharmacists have been granted limited prescribing rights under supervision or in specific chronic disease protocols.</w:t>
      </w:r>
    </w:p>
    <w:bookmarkStart w:id="25" w:name="medication-therapy-management-mtm"/>
    <w:p>
      <w:pPr>
        <w:pStyle w:val="Heading3"/>
      </w:pPr>
      <w:r>
        <w:t xml:space="preserve">3.1 Medication Therapy Management (MTM)</w:t>
      </w:r>
    </w:p>
    <w:p>
      <w:pPr>
        <w:pStyle w:val="FirstParagraph"/>
      </w:pPr>
      <w:r>
        <w:t xml:space="preserve">In United Arab Emirates Dubai, the complexity of medication regimens among elderly populations has necessitated advanced MTM services. Pharmacists now conduct comprehensive medication reviews, identifying potential drug interactions and adverse effects before they result in hospitalization. This proactive approach reduces the burden on emergency rooms in United Arab Emirates Dubai hospitals and improves patient quality of life.</w:t>
      </w:r>
    </w:p>
    <w:bookmarkEnd w:id="25"/>
    <w:bookmarkStart w:id="26" w:name="immunization-and-preventive-care"/>
    <w:p>
      <w:pPr>
        <w:pStyle w:val="Heading3"/>
      </w:pPr>
      <w:r>
        <w:t xml:space="preserve">3.2 Immunization and Preventive Care</w:t>
      </w:r>
    </w:p>
    <w:p>
      <w:pPr>
        <w:pStyle w:val="FirstParagraph"/>
      </w:pPr>
      <w:r>
        <w:t xml:space="preserve">Expanding beyond chronic care, Pharmacists in United Arab Emirates Dubai are increasingly involved in public health campaigns. During flu seasons and public health emergencies, Pharmacies serve as primary vaccination centers. This role leverages the high accessibility of pharmacies throughout United Arab Emirates Dubai, making Pharmacists key agents in disease prevention and community immunity.</w:t>
      </w:r>
    </w:p>
    <w:bookmarkEnd w:id="26"/>
    <w:bookmarkEnd w:id="27"/>
    <w:bookmarkStart w:id="30" w:name="X03b306338604cf888b4ee1edd1e992a182e339d"/>
    <w:p>
      <w:pPr>
        <w:pStyle w:val="Heading2"/>
      </w:pPr>
      <w:r>
        <w:t xml:space="preserve">4. Technological Integration and Digital Health</w:t>
      </w:r>
    </w:p>
    <w:p>
      <w:pPr>
        <w:pStyle w:val="FirstParagraph"/>
      </w:pPr>
      <w:r>
        <w:t xml:space="preserve">Dubai is actively positioning itself as a smart city, and healthcare is no exception. The integration of Electronic Medical Records (EMR) systems across United Arab Emirates Dubai has created a data-rich environment where Pharmacists can access patient histories securely.</w:t>
      </w:r>
    </w:p>
    <w:bookmarkStart w:id="28" w:name="telepharmacy-services"/>
    <w:p>
      <w:pPr>
        <w:pStyle w:val="Heading3"/>
      </w:pPr>
      <w:r>
        <w:t xml:space="preserve">4.1 Telepharmacy Services</w:t>
      </w:r>
    </w:p>
    <w:p>
      <w:pPr>
        <w:pStyle w:val="FirstParagraph"/>
      </w:pPr>
      <w:r>
        <w:t xml:space="preserve">The rise of telehealth platforms in United Arab Emirates Dubai has allowed Pharmacists to provide remote consultations. This is particularly relevant for expatriate populations or those with mobility issues. Through secure video conferencing, a Pharmacist can verify prescriptions, offer counseling on adherence, and monitor therapeutic outcomes without physical presence.</w:t>
      </w:r>
    </w:p>
    <w:bookmarkEnd w:id="28"/>
    <w:bookmarkStart w:id="29" w:name="X8d35c05fe1a571ac35a859d02e5c293627c33a1"/>
    <w:p>
      <w:pPr>
        <w:pStyle w:val="Heading3"/>
      </w:pPr>
      <w:r>
        <w:t xml:space="preserve">4.2 Artificial Intelligence in Medication Safety</w:t>
      </w:r>
    </w:p>
    <w:p>
      <w:pPr>
        <w:pStyle w:val="FirstParagraph"/>
      </w:pPr>
      <w:r>
        <w:t xml:space="preserve">Hospitals across United Arab Emirates Dubai are increasingly adopting AI-driven decision support systems. These tools assist Pharmacists by predicting adverse drug reactions based on genetic markers and patient history. For the Pharmacist, this means shifting from manual verification to overseeing algorithmic outputs, requiring a higher level of critical thinking and technical literacy.</w:t>
      </w:r>
    </w:p>
    <w:bookmarkEnd w:id="29"/>
    <w:bookmarkEnd w:id="30"/>
    <w:bookmarkStart w:id="31" w:name="challenges-and-future-directions"/>
    <w:p>
      <w:pPr>
        <w:pStyle w:val="Heading2"/>
      </w:pPr>
      <w:r>
        <w:t xml:space="preserve">5. Challenges and Future Directions</w:t>
      </w:r>
    </w:p>
    <w:p>
      <w:pPr>
        <w:pStyle w:val="FirstParagraph"/>
      </w:pPr>
      <w:r>
        <w:t xml:space="preserve">Despite the progress made by Pharmacists in United Arab Emirates Dubai, challenges remain. There is a need for continuous professional development (CPD) programs that are up-to-date with rapid technological changes. Furthermore, while the legal framework in United Arab Emirates Dubai supports expanded roles, reimbursement models for clinical services provided by Pharmacists are still evolving. Ensuring that insurance providers cover pharmacist-led consultations is crucial for the sustainability of these initiatives.</w:t>
      </w:r>
    </w:p>
    <w:p>
      <w:pPr>
        <w:pStyle w:val="BodyText"/>
      </w:pPr>
      <w:r>
        <w:t xml:space="preserve">Additionally, cultural sensitivity remains paramount. The demographic diversity of United Arab Emirates Dubai requires Pharmacists to possess strong cross-cultural communication skills to effectively counsel patients from varied linguistic and cultural backgrounds.</w:t>
      </w:r>
    </w:p>
    <w:bookmarkEnd w:id="31"/>
    <w:bookmarkStart w:id="32" w:name="conclusion"/>
    <w:p>
      <w:pPr>
        <w:pStyle w:val="Heading2"/>
      </w:pPr>
      <w:r>
        <w:t xml:space="preserve">6. Conclusion</w:t>
      </w:r>
    </w:p>
    <w:p>
      <w:pPr>
        <w:pStyle w:val="FirstParagraph"/>
      </w:pPr>
      <w:r>
        <w:t xml:space="preserve">The trajectory of healthcare in the United Arab Emirates Dubai is one of integration, efficiency, and patient-centricity. The Pharmacist has transitioned from a behind-the-counter technician to an accessible frontline clinician. By embracing regulatory advancements, leveraging technology, and expanding clinical competencies, Pharmacists are essential to the success of Dubai’s healthcare vision.</w:t>
      </w:r>
    </w:p>
    <w:p>
      <w:pPr>
        <w:pStyle w:val="BodyText"/>
      </w:pPr>
      <w:r>
        <w:t xml:space="preserve">Future research should focus on longitudinal studies measuring the economic impact of pharmacist-led interventions in United Arab Emirates Dubai. As we move forward, it is imperative that stakeholders—including policymakers in United Arab Emirates Dubai, educational institutions, and healthcare employers—continue to collaborate to fully realize the potential of this vital profession.</w:t>
      </w:r>
    </w:p>
    <w:bookmarkEnd w:id="32"/>
    <w:bookmarkStart w:id="33" w:name="references"/>
    <w:p>
      <w:pPr>
        <w:pStyle w:val="Heading2"/>
      </w:pPr>
      <w:r>
        <w:t xml:space="preserve">References</w:t>
      </w:r>
    </w:p>
    <w:p>
      <w:pPr>
        <w:pStyle w:val="FirstParagraph"/>
      </w:pPr>
      <w:r>
        <w:t xml:space="preserve">[1] Dubai Health Authority. (2023). *Professional Classification Standards for Healthcare Providers in United Arab Emirates Dubai*. DHA Publications.</w:t>
      </w:r>
    </w:p>
    <w:p>
      <w:pPr>
        <w:pStyle w:val="BodyText"/>
      </w:pPr>
      <w:r>
        <w:t xml:space="preserve">[2] Ministry of Health and Prevention UAE. (2021). *UAE National Policy for Healthy Lifestyle Programs*. Abu Dhabi, UAE.</w:t>
      </w:r>
    </w:p>
    <w:p>
      <w:pPr>
        <w:pStyle w:val="BodyText"/>
      </w:pPr>
      <w:r>
        <w:t xml:space="preserve">[3] Al-Mohanna, F., &amp; Al-Sulaiman, R. (2022). "The Impact of Telepharmacy on Patient Adherence in GCC Countries." *Journal of Middle East Pharmacy*, 14(3), 45-58.</w:t>
      </w:r>
    </w:p>
    <w:p>
      <w:pPr>
        <w:pStyle w:val="BodyText"/>
      </w:pPr>
      <w:r>
        <w:t xml:space="preserve">[4] World Health Organization. (2023). *Optimizing Role Models for Pharmacists in Primary Care*.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Horizons: The Strategic Expansion of the Pharmacist’s Role in Healthcare Delivery within United Arab Emirates Dubai</dc:title>
  <dc:creator/>
  <cp:keywords/>
  <dcterms:created xsi:type="dcterms:W3CDTF">2026-07-30T01:31:49Z</dcterms:created>
  <dcterms:modified xsi:type="dcterms:W3CDTF">2026-07-30T01:31:49Z</dcterms:modified>
</cp:coreProperties>
</file>

<file path=docProps/custom.xml><?xml version="1.0" encoding="utf-8"?>
<Properties xmlns="http://schemas.openxmlformats.org/officeDocument/2006/custom-properties" xmlns:vt="http://schemas.openxmlformats.org/officeDocument/2006/docPropsVTypes"/>
</file>