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Light</w:t>
      </w:r>
      <w:r>
        <w:t xml:space="preserve"> </w:t>
      </w:r>
      <w:r>
        <w:t xml:space="preserve">and</w:t>
      </w:r>
      <w:r>
        <w:t xml:space="preserve"> </w:t>
      </w:r>
      <w:r>
        <w:t xml:space="preserve">Culture: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0" w:name="Xae00f302b4adc3441f66a651835cfae11ee20b1"/>
    <w:p>
      <w:pPr>
        <w:pStyle w:val="Heading1"/>
      </w:pPr>
      <w:r>
        <w:t xml:space="preserve">The Art of Light and Culture: The Evolving Role of the Photographer in Argentina Córdoba</w:t>
      </w:r>
    </w:p>
    <w:bookmarkStart w:id="29" w:name="X41aed5584a8384c748295d4c5a71334f4e8e44a"/>
    <w:p>
      <w:pPr>
        <w:pStyle w:val="Heading2"/>
      </w:pPr>
      <w:r>
        <w:t xml:space="preserve">A Conference Paper Presented at the International Symposium on Visual Arts &amp; Cultural Heritage</w:t>
      </w:r>
    </w:p>
    <w:p>
      <w:pPr>
        <w:pStyle w:val="FirstParagraph"/>
      </w:pPr>
      <w:r>
        <w:rPr>
          <w:bCs/>
          <w:b/>
        </w:rPr>
        <w:t xml:space="preserve">[Author Name]</w:t>
      </w:r>
      <w:r>
        <w:br/>
      </w:r>
      <w:r>
        <w:t xml:space="preserve">Department of Visual Studies</w:t>
      </w:r>
      <w:r>
        <w:br/>
      </w:r>
      <w:r>
        <w:t xml:space="preserve">[University/Institution Name]</w:t>
      </w:r>
      <w:r>
        <w:br/>
      </w:r>
      <w:r>
        <w:t xml:space="preserve">Email: [author.email@example.com]</w:t>
      </w:r>
    </w:p>
    <w:bookmarkStart w:id="20" w:name="i.-abstract"/>
    <w:p>
      <w:pPr>
        <w:pStyle w:val="Heading3"/>
      </w:pPr>
      <w:r>
        <w:t xml:space="preserve">I. Abstract</w:t>
      </w:r>
    </w:p>
    <w:p>
      <w:pPr>
        <w:pStyle w:val="FirstParagraph"/>
      </w:pPr>
      <w:r>
        <w:t xml:space="preserve">This paper explores the dynamic and multifaceted role of the photographer in the vibrant cultural landscape of Argentina Córdoba. As a UNESCO World Heritage site, Córdoba offers a unique intersection of colonial architecture, contemporary art scenes, and deep-rooted historical narratives that demand distinct photographic approaches. We analyze how modern photographers are navigating this environment to document heritage while simultaneously pushing creative boundaries through digital innovation and social commentary.</w:t>
      </w:r>
    </w:p>
    <w:bookmarkEnd w:id="20"/>
    <w:bookmarkStart w:id="21" w:name="ii.-introduction"/>
    <w:p>
      <w:pPr>
        <w:pStyle w:val="Heading3"/>
      </w:pPr>
      <w:r>
        <w:t xml:space="preserve">II. Introduction</w:t>
      </w:r>
    </w:p>
    <w:p>
      <w:pPr>
        <w:pStyle w:val="FirstParagraph"/>
      </w:pPr>
      <w:r>
        <w:t xml:space="preserve">The city of Argentina Córdoba stands as a testament to the complex layers of history that shape Latin American urban identity. For the photographer, Córdoba is not merely a backdrop but an active participant in the creation of visual narratives. The interplay between light and shadow in its Jesuit Block, combined with the modern energy of its creative districts, presents both challenges and opportunities for those seeking to capture its essence.</w:t>
      </w:r>
    </w:p>
    <w:p>
      <w:pPr>
        <w:pStyle w:val="BodyText"/>
      </w:pPr>
      <w:r>
        <w:t xml:space="preserve">In recent years, there has been a significant shift in how photography is perceived within Argentina Córdoba. It has transitioned from being purely documentary to becoming a critical tool for cultural preservation and artistic expression. This paper aims to examine this transformation, discussing the technical, ethical, and aesthetic considerations that define contemporary photographic practices in this region.</w:t>
      </w:r>
    </w:p>
    <w:bookmarkEnd w:id="21"/>
    <w:bookmarkStart w:id="22" w:name="X0df22dadbf7a27094fbac5e081b976cea08ac6d"/>
    <w:p>
      <w:pPr>
        <w:pStyle w:val="Heading3"/>
      </w:pPr>
      <w:r>
        <w:t xml:space="preserve">III. The Historical Context: Photography as Documentation</w:t>
      </w:r>
    </w:p>
    <w:p>
      <w:pPr>
        <w:pStyle w:val="FirstParagraph"/>
      </w:pPr>
      <w:r>
        <w:t xml:space="preserve">To understand the current state of photography in Argentina Córdoba, one must first look at its historical roots. Since the late 19th century, photographers have played a crucial role in documenting the construction and expansion of the city. Early photographs serve as invaluable archives, capturing architectural developments before major restorations or demolitions occurred.</w:t>
      </w:r>
    </w:p>
    <w:p>
      <w:pPr>
        <w:pStyle w:val="BodyText"/>
      </w:pPr>
      <w:r>
        <w:t xml:space="preserve">These early works were predominantly utilitarian, aimed at creating records for municipal planning and private collectors. However, even in these functional images, there is an inherent artistic quality that reflects the aesthetic sensibilities of the time. Today's photographers often draw inspiration from these archival images, using them as reference points to create juxtapositions between past and present.</w:t>
      </w:r>
    </w:p>
    <w:bookmarkEnd w:id="22"/>
    <w:bookmarkStart w:id="23" w:name="X714febd9df7527d8a4d6bc2ba381ccb0787aa72"/>
    <w:p>
      <w:pPr>
        <w:pStyle w:val="Heading3"/>
      </w:pPr>
      <w:r>
        <w:t xml:space="preserve">IV. Contemporary Practices: Artistry Meets Tradition</w:t>
      </w:r>
    </w:p>
    <w:p>
      <w:pPr>
        <w:pStyle w:val="FirstParagraph"/>
      </w:pPr>
      <w:r>
        <w:t xml:space="preserve">In contemporary Argentina Córdoba, photographers are increasingly experimenting with new mediums and techniques. Digital photography has allowed for greater flexibility in post-processing, enabling artists to enhance the dramatic qualities of the city's landscapes and portraits.</w:t>
      </w:r>
    </w:p>
    <w:p>
      <w:pPr>
        <w:pStyle w:val="FirstParagraph"/>
      </w:pPr>
      <w:r>
        <w:t xml:space="preserve">The concept of "place" becomes central in this context. Photographers are no longer just capturing scenes; they are engaging with the spirit of place. This involves understanding local customs, architecture styles that blend European influences with South American vibrancy, and the everyday lives of residents.</w:t>
      </w:r>
    </w:p>
    <w:bookmarkEnd w:id="23"/>
    <w:bookmarkStart w:id="24" w:name="X2754af0f98d06b3614b1013af90b346c08d8efe"/>
    <w:p>
      <w:pPr>
        <w:pStyle w:val="Heading3"/>
      </w:pPr>
      <w:r>
        <w:t xml:space="preserve">V. Technical Considerations: Navigating Light and Environment</w:t>
      </w:r>
    </w:p>
    <w:p>
      <w:pPr>
        <w:pStyle w:val="FirstParagraph"/>
      </w:pPr>
      <w:r>
        <w:t xml:space="preserve">The unique geography of Argentina Córdoba influences photographic techniques significantly. Located in a valley surrounded by mountains, the city experiences varied lighting conditions throughout the day. Golden hour photography yields stunning results due to the warm tones reflecting off historic stone buildings.</w:t>
      </w:r>
    </w:p>
    <w:p>
      <w:pPr>
        <w:pStyle w:val="BodyText"/>
      </w:pPr>
      <w:r>
        <w:t xml:space="preserve">Furthermore, high-altitude environments require specific equipment choices regarding lens selection and camera settings for optimal clarity. Photographers often use wide-angle lenses to capture expansive views of plazas such as Plaza San Martín, while telephoto lenses allow them to isolate details from distant facades without physical proximity.</w:t>
      </w:r>
    </w:p>
    <w:bookmarkEnd w:id="24"/>
    <w:bookmarkStart w:id="25" w:name="Xb5387d76efcca0964e2b2330ced0851d03f6167"/>
    <w:p>
      <w:pPr>
        <w:pStyle w:val="Heading3"/>
      </w:pPr>
      <w:r>
        <w:t xml:space="preserve">VII. Ethical Considerations: Representing Culture Responsibly</w:t>
      </w:r>
    </w:p>
    <w:p>
      <w:pPr>
        <w:pStyle w:val="FirstParagraph"/>
      </w:pPr>
      <w:r>
        <w:t xml:space="preserve">An important aspect of being a photographer in Argentina Córdoba is addressing questions around representation and ethics. As tourism grows, so does the pressure to produce "instagrammable" images that appeal to international audiences.</w:t>
      </w:r>
    </w:p>
    <w:p>
      <w:pPr>
        <w:pStyle w:val="FirstParagraph"/>
      </w:pPr>
      <w:r>
        <w:t xml:space="preserve">This trend can lead to stereotyping or overlooking lesser-known aspects of local culture. Ethical photography involves engaging with communities, obtaining consent for portraiture, and presenting balanced views that respect cultural sensitivities.</w:t>
      </w:r>
    </w:p>
    <w:bookmarkEnd w:id="25"/>
    <w:bookmarkStart w:id="26" w:name="X802e83a41cb650c8b93e7f9629fcb77b2b32d0f"/>
    <w:p>
      <w:pPr>
        <w:pStyle w:val="Heading3"/>
      </w:pPr>
      <w:r>
        <w:t xml:space="preserve">VIII. Future Directions: Sustainability and Technology</w:t>
      </w:r>
    </w:p>
    <w:p>
      <w:pPr>
        <w:pStyle w:val="FirstParagraph"/>
      </w:pPr>
      <w:r>
        <w:t xml:space="preserve">Looking ahead, the future of photography in Argentina Córdoba lies in embracing sustainable practices alongside technological advancements. Environmental concerns are prompting photographers to adopt eco-friendly materials and methods when possible.</w:t>
      </w:r>
    </w:p>
    <w:bookmarkEnd w:id="26"/>
    <w:bookmarkStart w:id="27" w:name="X3a8d526d2a785bbef40ab3517f7d04798d72ae1"/>
    <w:p>
      <w:pPr>
        <w:pStyle w:val="Heading3"/>
      </w:pPr>
      <w:r>
        <w:t xml:space="preserve">VI. The Impact of Social Media on Photography Trends</w:t>
      </w:r>
    </w:p>
    <w:p>
      <w:pPr>
        <w:pStyle w:val="FirstParagraph"/>
      </w:pPr>
      <w:r>
        <w:t xml:space="preserve">Social media platforms have revolutionized how photography is shared and consumed globally, including within Argentina Córdoba. Platforms like Instagram and TikTok provide instant visibility for emerging talent but also contribute to homogenization of visual styles.</w:t>
      </w:r>
    </w:p>
    <w:p>
      <w:pPr>
        <w:pStyle w:val="BodyText"/>
      </w:pPr>
      <w:r>
        <w:t xml:space="preserve">The algorithm-driven nature of these platforms often favors visually striking compositions over nuanced storytelling. While this can elevate certain types of imagery, it may marginalize more complex or subtle expressions that do not conform to popular trends.</w:t>
      </w:r>
    </w:p>
    <w:bookmarkEnd w:id="27"/>
    <w:bookmarkStart w:id="28" w:name="ix.-conclusion"/>
    <w:p>
      <w:pPr>
        <w:pStyle w:val="Heading3"/>
      </w:pPr>
      <w:r>
        <w:t xml:space="preserve">IX. Conclusion</w:t>
      </w:r>
    </w:p>
    <w:p>
      <w:pPr>
        <w:pStyle w:val="FirstParagraph"/>
      </w:pPr>
      <w:r>
        <w:t xml:space="preserve">In conclusion, the role of the photographer in Argentina Córdoba is evolving rapidly amidst changes in technology, culture, and global perspectives. By balancing tradition with innovation, photographers contribute significantly to preserving cultural heritage while pushing creative boundaries forward.</w:t>
      </w:r>
    </w:p>
    <w:p>
      <w:pPr>
        <w:pStyle w:val="FirstParagraph"/>
      </w:pPr>
      <w:r>
        <w:t xml:space="preserve">This ongoing dialogue between past and present ensures that photographic documentation remains relevant and impactful for future generations. Ultimately, photography serves as both mirror and window – reflecting reality while inviting viewers into deeper understanding of the world around us.</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Light and Culture: The Evolving Role of the Photographer in Argentina Córdoba</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