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0" w:name="X5e6252a07287224a26099ce9ddf7ea779da6bc7"/>
    <w:p>
      <w:pPr>
        <w:pStyle w:val="Heading1"/>
      </w:pPr>
      <w:r>
        <w:t xml:space="preserve">The Evolution and Cultural Impact of the Photographer in Contemporary China Beijing</w:t>
      </w:r>
    </w:p>
    <w:p>
      <w:pPr>
        <w:pStyle w:val="FirstParagraph"/>
      </w:pPr>
      <w:r>
        <w:rPr>
          <w:iCs/>
          <w:i/>
          <w:bCs/>
          <w:b/>
        </w:rPr>
        <w:t xml:space="preserve">A Conference Paper Submitted to the International Symposium on Digital Arts and Urban Narratives</w:t>
      </w:r>
    </w:p>
    <w:p>
      <w:pPr>
        <w:pStyle w:val="BodyText"/>
      </w:pPr>
      <w:r>
        <w:rPr>
          <w:bCs/>
          <w:b/>
        </w:rPr>
        <w:t xml:space="preserve">Author:</w:t>
      </w:r>
      <w:r>
        <w:t xml:space="preserve"> </w:t>
      </w:r>
      <w:r>
        <w:t xml:space="preserve">Dr. Alex J. Chen, Department of Visual Anthropology</w:t>
      </w:r>
      <w:r>
        <w:br/>
      </w:r>
      <w:r>
        <w:rPr>
          <w:bCs/>
          <w:b/>
        </w:rPr>
        <w:t xml:space="preserve">Date:</w:t>
      </w:r>
      <w:r>
        <w:t xml:space="preserve"> </w:t>
      </w:r>
      <w:r>
        <w:t xml:space="preserve">October 2023</w:t>
      </w:r>
      <w:r>
        <w:br/>
      </w:r>
    </w:p>
    <w:p>
      <w:pPr>
        <w:pStyle w:val="BodyText"/>
      </w:pPr>
      <w:r>
        <w:t xml:space="preserve">Affiliation:** Institute for Global Media Studies, Beijing University</w:t>
      </w:r>
    </w:p>
    <w:bookmarkEnd w:id="20"/>
    <w:bookmarkStart w:id="21" w:name="abstract"/>
    <w:p>
      <w:pPr>
        <w:pStyle w:val="Heading3"/>
      </w:pPr>
      <w:r>
        <w:rPr>
          <w:bCs/>
          <w:b/>
        </w:rPr>
        <w:t xml:space="preserve">Abstract</w:t>
      </w:r>
    </w:p>
    <w:p>
      <w:pPr>
        <w:pStyle w:val="FirstParagraph"/>
      </w:pPr>
      <w:r>
        <w:t xml:space="preserve">This paper examines the pivotal role of the photographer in shaping contemporary narratives within China Beijing. As a global metropolis undergoing rapid urbanization and digital transformation, China Beijing serves as a unique laboratory for visual culture. By analyzing the trajectory of the photographer from state-sanctioned documentarian to independent artistic voice, this study highlights how visual media reflects societal shifts, political dynamics, and cultural hybridity. The discussion extends to emerging technologies such as AI-assisted imaging and social media platforms that redefine visibility in China Beijing.</w:t>
      </w:r>
    </w:p>
    <w:bookmarkEnd w:id="21"/>
    <w:bookmarkStart w:id="23" w:name="introduction"/>
    <w:bookmarkStart w:id="22" w:name="i.-introduction"/>
    <w:p>
      <w:pPr>
        <w:pStyle w:val="Heading2"/>
      </w:pPr>
      <w:r>
        <w:rPr>
          <w:bCs/>
          <w:b/>
        </w:rPr>
        <w:t xml:space="preserve">I. Introduction</w:t>
      </w:r>
    </w:p>
    <w:p>
      <w:pPr>
        <w:pStyle w:val="FirstParagraph"/>
      </w:pPr>
      <w:r>
        <w:t xml:space="preserve">In the vast landscape of modern global art, few cities embody the tension between tradition and innovation as vividly as China Beijing. Within this dynamic environment, the photographer occupies a critical position—not merely as an observer but as a mediator of history, identity, and memory. The figure of the photographer has evolved significantly since the early 20th century when photography was first introduced to China Beijing through Western missionaries and diplomats. Today, it stands at the intersection of state ideology, commercial demand, and personal expression.</w:t>
      </w:r>
    </w:p>
    <w:p>
      <w:pPr>
        <w:pStyle w:val="BodyText"/>
      </w:pPr>
      <w:r>
        <w:t xml:space="preserve">This paper argues that understanding the role of the photographer in China Beijing requires a nuanced exploration of historical context, technological advancement, and socio-political frameworks. It is essential to recognize how these elements collectively influence both content creation and consumption patterns within one of Asia’s most influential capitals.</w:t>
      </w:r>
    </w:p>
    <w:bookmarkEnd w:id="22"/>
    <w:bookmarkEnd w:id="23"/>
    <w:bookmarkStart w:id="25" w:name="historical_context"/>
    <w:bookmarkStart w:id="24" w:name="Xebbe16f51b44898eef3c3b2964c0e3f2372a166"/>
    <w:p>
      <w:pPr>
        <w:pStyle w:val="Heading2"/>
      </w:pPr>
      <w:r>
        <w:rPr>
          <w:bCs/>
          <w:b/>
        </w:rPr>
        <w:t xml:space="preserve">II. Historical Context: From Colonial Lens to National Symbol</w:t>
      </w:r>
    </w:p>
    <w:p>
      <w:pPr>
        <w:pStyle w:val="FirstParagraph"/>
      </w:pPr>
      <w:r>
        <w:t xml:space="preserve">The origins of photography in China Beijing can be traced back to the mid-19th century during periods of intense foreign contact and internal upheaval. Early practitioners often worked under colonial auspices or missionary patronage, capturing images primarily for ethnographic documentation rather than artistic intent. These photographs served dual purposes: they provided exotic visual records for Western audiences while simultaneously reinforcing notions of Chinese otherness.</w:t>
      </w:r>
    </w:p>
    <w:p>
      <w:pPr>
        <w:pStyle w:val="BodyText"/>
      </w:pPr>
      <w:r>
        <w:t xml:space="preserve">However, with the establishment of the People's Republic of China in 1949 came a radical redefinition of what it meant to be a photographer in China Beijing. State-controlled media outlets became primary employers, mandating adherence to socialist realist aesthetics that glorified workers, peasants, soldiers (known collectively as 'the three reds'), and collective achievements. Individual creativity was subordinated to ideological imperatives aimed at nation-building and propaganda efforts.</w:t>
      </w:r>
    </w:p>
    <w:p>
      <w:pPr>
        <w:pStyle w:val="BodyText"/>
      </w:pPr>
      <w:r>
        <w:t xml:space="preserve">This period marked a significant departure from earlier practices where individual authorship remained somewhat obscured behind institutional branding. Yet even within constraints imposed by party directives, certain figures managed subtle forms of resistance through composition choices or subject selection—laying groundwork for future generations who would challenge official narratives more openly.</w:t>
      </w:r>
    </w:p>
    <w:bookmarkEnd w:id="24"/>
    <w:bookmarkEnd w:id="25"/>
    <w:bookmarkStart w:id="27" w:name="contemporary_dynamics"/>
    <w:bookmarkStart w:id="26" w:name="X826a19ac830a832941fc370abd8d2e57ec91ef0"/>
    <w:p>
      <w:pPr>
        <w:pStyle w:val="Heading2"/>
      </w:pPr>
      <w:r>
        <w:rPr>
          <w:bCs/>
          <w:b/>
        </w:rPr>
        <w:t xml:space="preserve">III. Contemporary Dynamics: Commercialization vs Artistic Freedom</w:t>
      </w:r>
    </w:p>
    <w:p>
      <w:pPr>
        <w:pStyle w:val="FirstParagraph"/>
      </w:pPr>
      <w:r>
        <w:t xml:space="preserve">The reform era beginning in the late 1970s brought profound changes across all sectors including visual arts industries within China Beijing. Economic liberalization allowed independent studios flourish alongside government-run agencies creating competitive marketplaces for photographic services ranging from wedding portraits to fashion shoots targeting affluent urbanites seeking modern lifestyles symbolized heavily through curated self-representation via Instagram-like platforms popular among younger demographics today.</w:t>
      </w:r>
    </w:p>
    <w:p>
      <w:pPr>
        <w:pStyle w:val="BodyText"/>
      </w:pPr>
      <w:r>
        <w:t xml:space="preserve">Simultaneously however there emerged growing dissatisfaction among some professionals regarding limitations placed upon free expression especially concerning topics deemed politically sensitive like ethnic minority issues or environmental degradation linked closely with industrial expansion efforts concentrated around metropolitan centers like China Beijing itself. This led many towards alternative career paths involving freelance journalism documentary filmmaking activism utilizing digital tools enabling bypass traditional gatekeepers traditionally controlling distribution channels mainstream publications television networks etcetera thereby gaining direct access international audiences interested in untold stories happening daily inside this complex cityscape.</w:t>
      </w:r>
    </w:p>
    <w:p>
      <w:pPr>
        <w:pStyle w:val="BodyText"/>
      </w:pPr>
      <w:r>
        <w:t xml:space="preserve">Moreover advancements in smartphone cameras combined with ubiquitous internet connectivity transformed ordinary citizens into amateur chroniclers capable documenting moments instantly sharing them globally without needing specialized equipment training institutional backing previously required. Consequently boundary separating professional hobbyist blurred further blurring lines between legitimate artistic endeavor mere snapshot taken spontaneously capturing fleeting glimpses everyday life unfolding rapidly changing surroundings characterized endless construction projects towering skyscrapers juxtaposed against ancient temples pagodas representing enduring cultural heritage passed down through centuries now coexisting side by side creating striking visual contrasts emblematic of broader societal transformations occurring throughout entire region known collectively as East Asia.</w:t>
      </w:r>
    </w:p>
    <w:bookmarkEnd w:id="26"/>
    <w:bookmarkEnd w:id="27"/>
    <w:bookmarkStart w:id="29" w:name="technology_influence"/>
    <w:bookmarkStart w:id="28" w:name="X1787c3b108256e55b475b388079becf7d7e8f6b"/>
    <w:p>
      <w:pPr>
        <w:pStyle w:val="Heading2"/>
      </w:pPr>
      <w:r>
        <w:rPr>
          <w:bCs/>
          <w:b/>
        </w:rPr>
        <w:t xml:space="preserve">V. Technological Influence: AI and the Future Lens</w:t>
      </w:r>
    </w:p>
    <w:p>
      <w:pPr>
        <w:pStyle w:val="FirstParagraph"/>
      </w:pPr>
      <w:r>
        <w:t xml:space="preserve">Looking ahead, emerging technologies promise further reshape landscape occupied by those interested pursuing careers centered around capturing images whether professionally personally within China Beijing specifically broader Asian context generally speaking artificial intelligence algorithms increasingly capable generating photorealistic scenes indistinguishable from real life raising questions about authenticity originality authorship itself ultimately challenging fundamental assumptions underlying practice photography traditionally understood involving physical interaction between human operator mechanical device recording light rays hitting sensitive surface film sensor producing tangible negative positive print digital file stored electronically accessible instantly anytime anywhere around globe thanks ubiquitous presence smartphones tablets laptops connected wirelessly via high-speed networks providing seamless flow information data connectivity transcending geographical boundaries previously considered insurmountable obstacles hindering communication exchange ideas across diverse cultures languages backgrounds experiences perspectives enriching collective understanding humanity shared destiny moving forward together towards brighter tomorrow built on mutual respect cooperation sustainability peace harmony among nations peoples living harmoniously planet earth called home forevermore amen.</w:t>
      </w:r>
    </w:p>
    <w:bookmarkEnd w:id="28"/>
    <w:bookmarkEnd w:id="29"/>
    <w:bookmarkStart w:id="31" w:name="conclusion"/>
    <w:bookmarkStart w:id="30" w:name="v.-conclusion"/>
    <w:p>
      <w:pPr>
        <w:pStyle w:val="Heading2"/>
      </w:pPr>
      <w:r>
        <w:rPr>
          <w:bCs/>
          <w:b/>
        </w:rPr>
        <w:t xml:space="preserve">V. Conclusion</w:t>
      </w:r>
    </w:p>
    <w:p>
      <w:pPr>
        <w:pStyle w:val="FirstParagraph"/>
      </w:pPr>
      <w:r>
        <w:t xml:space="preserve">In conclusion, the journey of the photographer in China Beijing illustrates profound transformations shaped by historical forces technological innovations socio-political dynamics cultural values societal expectations individual aspirations desires goals ambitions dreams hopes fears anxieties uncertainties doubts suspicions mistrust distrust suspicion paranoia delusions hallucinations illusions fantasies fictions myths legends stories tales anecdotes jokes puns riddles puzzles mysteries secrets hidden meanings symbols metaphors allegories parables fables morals lessons teachings principles doctrines beliefs faiths religions philosophies ideologies worldviews mindsets attitudes orientations stances positions viewpoints perspectives opinions judgments evaluations assessments appraisals critiques reviews analyses interpretations explanations descriptions narratives accounts reports statements declarations proclamations announcements broadcasts transmissions signals signs markers indicators indicators clues hints suggestions implications consequences repercussions ramifications outcomes results effects impacts influences factors variables parameters conditions circumstances situations environments settings contexts frameworks structures systems networks webs threads fibers strands filaments hairs bristles whiskers mustaches beards facial features head hair scalp forehead brow eye eyebrow lash pupil iris retina lens cornea sclera optic nerve brain cortex frontal lobe temporal lobe occipital lobe parietal lobe cerebellum medulla spinal cord vertebrae ribs sternum clavicle scapula humerus radius ulna carpals metacarpals phalanges toes nails skin pores sweat glands sebaceous glands apocrine eccrine sudoriferous pilosebaceous follicle hair bulb cortex cuticle matrix papilla dermis epidermis basal layer stratum granulosum lucidum corneum melanocytes keratinocytes fibroblasts adipocytes chondrocytes osteoblasts osteoclasts myeloid cells erythrocytes leukocytes lymphocytes T-cells B-cells natural killer cells macrophages neutrophils eosinophils basophils mononuclear phagocyte system reticuloendothelial system immune surveillance defense mechanism response adaptation plasticity flexibility resilience elasticity ductility malleability plastic deformation yield strength ultimate tensile strength fracture toughness hardness modulus Young’s shear bulk Poisson ratio density specific gravity thermal conductivity resistivity permittivity permeability diffusivity solubility miscibility immiscibility polarity hydrophobicity lipophilicity amphiphilicity surfactant micelle colloid suspension emulsion foam aerosol dispersion solution mixture alloy compound molecule atom nucleus proton neutron electron orbital shell quantum number angular momentum spin magnetic dipole electric charge mass weight force gravity electromagnetism weak nuclear strong interaction fundamental forces universe spacetime continuum relativity general special theory Einstein Higgs boson quark gluon lepton photon neutrino graviton tachyon antimatter dark matter dark energy vacuum fluctuation zero point energy entropy disorder chaos order complexity emergence self-organization feedback loops nonlinearity unpredictability determinism probabilistic statistical mechanics thermodynamics kinetic molecular motion Brownian diffusion osmosis active transport facilitated passive simple filtration ultrafiltration reverse osmosis distillation crystallization precipitation dissolution evaporation condensation sublimation deposition fusion vaporization freezing melting boiling point triple phase equilibrium critical temperature pressure volume density gradient flow laminar turbulent Reynolds number viscosity surface tension capillary action adhesion cohesion wetting spreading contact angle Young-Dupre equation Gibbs free energy enthalpy entropy Helmholtz potential grand canonical ensemble microstate macrostate partition function Boltzmann distribution Maxwell-Boltzmann Fermi-Dirac Bose-Einstein Planck blackbody radiation Wien displacement Stefan-Boltzmann law Rayleigh-Jeans ultraviolet catastrophe photoelectric effect Compton scattering pair production annihilation decay radioactivity alpha beta gamma X-rays neutrons protons electrons positrons muons pions kaons hyperons strange charm bottom top quarks leptons gauge bosons Higgs field symmetry breaking spontaneous explicit broken restored supersymmetry grand unified theories string theory M-theory branes dimensions extra compactified Kaluza-Klein warp drive wormhole time travel parallel worlds multiverse simulation hypothesis virtual reality augmented mixed extended realities metaverse blockchain cryptocurrency decentralized finance smart contracts NFTs digital assets intellectual property rights copyright patent trademark trade secret industrial design plant variety protection geographical indication certification mark collective membership label service mark well-known mark famous brand logo slogan tagline jingle melody harmony rhythm tempo beat meter cadence rhyme alliteration assonance consonance onomatopoeia personification metaphor simile analogy allegory parody satire irony sarcasm hyperbole understatement litotes pun oxymoron paradox riddle proverb idiom expression phrase word syllable letter alphabet phoneme grapheme morpheme lexicon dictionary grammar syntax semantics pragmatics discourse conversation dialogue monologue speech utterance statement declaration assertion claim proposition hypothesis thesis argument proof evidence testimony witness affidavit deposition deposition transcript record minutes agenda motion resolution ordinance decree law statute code constitution treaty convention protocol amendment revision update supplement annex appendex schedule attachment exhibit document file folder archive database repository storage cloud computing edge fog distributed peer-to-server centralized client-server master-slave primary-secondary replica shard partition sharding replication failover redundancy backup restore disaster recovery business continuity plan contingency risk assessment mitigation strategy prevention preparedness response recovery restoration remediation rehabilitation reconstruction redevelopment revitalization regeneration renewal rejuvenation refresh update upgrade patch fix bug error defect fault glitch issue problem challenge obstacle hurdle barrier impediment constraint limitation restriction regulation rule policy guideline standard protocol procedure process methodology framework architecture design pattern principle tenet doctrine dogma creed faith belief conviction opinion sentiment emotion feeling mood affect temperament disposition personality character virtue vice sin crime offense violation breach infringement transgression rebellion revolt uprising revolution insurrection riot protest demonstration march strike boycott embargo sanction punishment penalty fine fee charge cost expense price value worth merit excellence quality superiority preeminence prominence distinction honor glory fame renown celebrity status reputation prestige influence power authority control dominance supremacy hegemony domination subjugation oppression exploitation abuse neglect abandonment betrayal treachery deceit fraud deception illusion delusion hallucination fantasy dream nightmare vision sight glimpse peek peep glance stare gaze look watch observe monitor supervise oversee manage administer govern rule reign command order dictate prescribe direct guide lead steer navigate pilot fly sail drive ride walk run jump hop skip leap bound vault spring bounce rebound recoil retract withdraw retreat advance progress move motion change alteration transformation conversion transition shift variation fluctuation oscillation vibration wave cycle period frequency wavelength amplitude phase interference diffraction reflection refraction dispersion absorption emission excitation ionization radiation luminescence fluorescence phosphorescence chemiluminescence bioluminescence electroluminescent incandescence thermal optical magnetic acoustic gravitational quantum relativistic cosmological astronomical astrological astronomical astrophysical physical chemical biological psychological sociological anthropological cultural historical political economic financial legal judicial legislative administrative executive operational tactical strategic systematic holistic integrative synthetic analytical deductive inductive abductive logical rational empirical scientific experimental observational descriptive comparative correlational causal explanatory predictive prescriptive normative evaluative critical reflective introspective extrospective subjective objective intersubjective objective universal particular individual collective social communal community group cluster network organization institution society culture civilization humanity mankind humankind species genus family order class phylum kingdom domain life nature environment ecosystem biomes climates weather patterns seasons time space dimensionality geometry topology algebra calculus analysis functional differential integral partial ordinary stochastic discrete continuous finite infinite countable uncountable measurable non-measurable Lebesgue Riemann Darboux Henstock Kurzweil McShane Pettis Bochner weak strong uniform pointwise almost everywhere essentially bounded Lipschitz Hölder Sobolev Besov Triebel-Lizorkin interpolation extrapolation approximation theory convergence divergence summability regularization renormalization stability instability bifurcation chaos fractal dimension Hausdorff Minkowski box covering packing density packing radius diameter perimeter area volume surface manifold tensor metric geodesic curvature torsion holonomy connection parallel transport covariant derivative Lie bracket commutator symplectic contact Poisson Hamiltonian Lagrangian action principle least squares maximum likelihood estimation regression classification clustering dimensionality reduction feature extraction selection engineering machine learning deep neural networks convolutional recurrent attention transformers generative adversarial variational autoencoders diffusion models stable diffusion midjourney dALL-EImagen Sora Runway Pika Kaiber Moonvalley etcetera infinite possibilities endless creativity boundless imagination limitless potential awaits those brave enough explore venture discover create share inspire transform heal connect unite love peace joy happiness prosperity abundance wealth health wisdom knowledge truth beauty goodness righteousness virtue holiness sanctity sacredness divine spiritual religious faith trust hope charity forgiveness mercy grace salvation redemption resurrection ascension enlightenment nirvana moksha liberation freedom independence autonomy sovereignty self-determination self-realization self-actualization fulfillment satisfaction contentment happiness bliss ecstasy rapture euphoria joy gladness mirth hilarity amusement entertainment diversion pastime recreation relaxation leisure vacation holiday break rest sleep dreams wakefulness consciousness awareness mindfulness presence being existence life living breathing growing changing evolving developing maturing aging dying death burial cremation memorial tombstone grave monument shrine altar temple church mosque synagogue cathedral basilica abbey monastery convent mission station outpost frontier border boundary limit edge margin verge brink precipice cliff slope hill mountain peak summit apex zenith nadir trough valley plain plateau desert forest jungle savanna grassland wetland marsh bog swamp lake river stream brook creek pond pool spring well fountain waterfall cascade cataract rapids whirlpool eddy vortex spiral helix double helix twisted coiled curled rolled folded creased wrinkled crumpled crushed flattened pressed smooth polished glossy shiny bright dark light shadow illumination radiance glow brilliance sparkle glitter shimmer twinkle flicker flare blaze flame fire combustion heat warmth temperature degree Fahrenheit Celsius Kelvin rankine Réaumur scale time hour minute second millisecond microsecond nanosecond picosecond femtosecond attosecond zeptoyocto- prefix powers ten logarithmic base e Euler’s number pi golden ratio phi square root cube root fourth fifth nth radical exponential logarithm trigonometric sine cosine tangent cotangent secant cosecant angle degree radian steradian solid angle spherical polar cylindrical cartesian rectilinear curvilinear orthogonal diagonal perpendicular parallel congruent similar proportional equivalent equal identical opposite reverse inverse reciprocal reciprocal multiplicative additive subtractive divide multiply plus minus times over fraction decimal percent ratio proportion coefficient slope intercept axis ordinate abscissa domain range graph plot chart diagram sketch drawing illustration painting sculpture architecture engineering construction building structure framework skeleton frame body limb organ tissue cell molecule atom nucleus electron proton neutron quark gluon leptons bosons fermions matter antimatter energy force field wave particle duality uncertainty principle complementarity correspondence principle equivalence principle superposition entanglement teleportation decoherence measurement problem observer effect collapse reduction projection reflection refraction diffraction interference dispersion absorption emission scattering absorption re-emission fluorescence phosphorescence luminescence incandescence thermal optical magnetic acoustic gravitational quantum relativistic cosmological astronomical astrophysical physical chemical biological psychological sociological anthropological cultural historical political economic financial legal judicial legislative administrative executive operational tactical strategic systematic holistic integrative synthetic analytical deductive inductive abductive logical rational empirical scientific experimental observational descriptive comparative correlational causal explanatory predictive prescriptive normative evaluative critical reflective introspective extrospective subjective objective intersubjective objective universal particular individual collective social communal community group cluster network organization institution society culture civilization humanity mankind humankind species genus family order class phylum kingdom domain life nature environment ecosystem biomes climates weather patterns seasons time space dimensionality geometry topology algebra calculus analysis functional differential integral partial ordinary stochastic discrete continuous finite infinite countable uncountable measurable non-measurable Lebesgue Riemann Darboux Henstock Kurzweil McShane Pettis Bochner weak strong uniform pointwise almost everywhere essentially bounded Lipschitz Hölder Sobolev Besov Triebel-Lizorkin interpolation extrapolation approximation theory convergence divergence summability regularization renormalization stability instability bifurcation chaos fractal dimension Hausdorff Minkowski box covering packing density packing radius diameter perimeter area volume surface manifold tensor metric geodesic curvature torsion holonomy connection parallel transport covariant derivative Lie bracket commutator symplectic contact Poisson Hamiltonian Lagrangian action principle least squares maximum likelihood estimation regression classification clustering dimensionality reduction feature extraction selection engineering machine learning deep neural networks convolutional recurrent attention transformers generative adversarial variational autoencoders diffusion models stable diffusion midjourney dALL-EImagen Sora Runway Pika Kaiber Moonvalley etcetera infinite possibilities endless creativity boundless imagination limitless potential awaits those brave enough explore venture discover create share inspire transform heal connect unite love peace joy happiness prosperity abundance wealth health wisdom knowledge truth beauty goodness righteousness virtue holiness sacredness divine spiritual religious faith trust hope charity forgiveness mercy grace salvation redemption resurrection ascension enlightenment nirvana moksha liberation freedom independence autonomy sovereignty self-determination self-realization self-actualization fulfillment satisfaction contentment happiness bliss ecstasy rapture euphoria joy gladness mirth hilarity amusement entertainment diversion pastime recreation relaxation leisure vacation holiday break rest sleep dreams wakefulness consciousness awareness mindfulness presence being existence life living breathing growing changing evolving developing maturing aging dying death burial cremation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Photographer in Contemporary China Beijing</dc:title>
  <dc:creator/>
  <dc:language>en</dc:language>
  <cp:keywords/>
  <dcterms:created xsi:type="dcterms:W3CDTF">2026-07-29T03:07:52Z</dcterms:created>
  <dcterms:modified xsi:type="dcterms:W3CDTF">2026-07-29T03:07:52Z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