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Singapore:</w:t>
      </w:r>
      <w:r>
        <w:t xml:space="preserve"> </w:t>
      </w:r>
      <w:r>
        <w:t xml:space="preserve">A</w:t>
      </w:r>
      <w:r>
        <w:t xml:space="preserve"> </w:t>
      </w:r>
      <w:r>
        <w:t xml:space="preserve">Conference</w:t>
      </w:r>
      <w:r>
        <w:t xml:space="preserve"> </w:t>
      </w:r>
      <w:r>
        <w:t xml:space="preserve">Paper</w:t>
      </w:r>
    </w:p>
    <w:bookmarkStart w:id="27" w:name="X5b05b2df131bd6c3e862c61abc9f43b8fba9b79"/>
    <w:p>
      <w:pPr>
        <w:pStyle w:val="Heading1"/>
      </w:pPr>
      <w:r>
        <w:t xml:space="preserve">The Evolving Role of the Photographer in Singapore’s Digital Landscape</w:t>
      </w:r>
    </w:p>
    <w:p>
      <w:pPr>
        <w:pStyle w:val="FirstParagraph"/>
      </w:pPr>
      <w:r>
        <w:t xml:space="preserve">[Author Name]</w:t>
      </w:r>
      <w:r>
        <w:br/>
      </w:r>
      <w:r>
        <w:t xml:space="preserve">Department of Visual Arts and Media Studies</w:t>
      </w:r>
      <w:r>
        <w:br/>
      </w:r>
      <w:r>
        <w:t xml:space="preserve">University of Singapore, Singapore 2024 Conference Proceedings</w:t>
      </w:r>
    </w:p>
    <w:p>
      <w:pPr>
        <w:pStyle w:val="BodyText"/>
      </w:pPr>
      <w:r>
        <w:rPr>
          <w:iCs/>
          <w:i/>
          <w:bCs/>
          <w:b/>
        </w:rPr>
        <w:t xml:space="preserve">Abstract:</w:t>
      </w:r>
      <w:r>
        <w:br/>
      </w:r>
      <w:r>
        <w:t xml:space="preserve">This paper explores the dynamic transformation of the professional Photographer within the unique socio-cultural and technological ecosystem of Singapore. As a global hub for commerce, tourism, and art, Singapore presents a distinct challenge and opportunity for visual storytellers. This study analyzes how modern Photographers are adapting to rapid urbanization, digital democratization, and cultural diversity. By examining case studies from various sectors including heritage documentation in Singapore’s historic districts and commercial advertising in the Marina Bay financial district, we argue that the contemporary Photographer is no longer merely an image-capturer but a strategic visual consultant. The findings suggest that success for any Photographer operating in this specific market requires a deep integration of technical proficiency with cultural sensitivity and digital marketing acumen.</w:t>
      </w:r>
    </w:p>
    <w:bookmarkStart w:id="20" w:name="introduction"/>
    <w:p>
      <w:pPr>
        <w:pStyle w:val="Heading2"/>
      </w:pPr>
      <w:r>
        <w:t xml:space="preserve">1. Introduction</w:t>
      </w:r>
    </w:p>
    <w:p>
      <w:pPr>
        <w:pStyle w:val="FirstParagraph"/>
      </w:pPr>
      <w:r>
        <w:t xml:space="preserve">The concept of the Photographer has undergone radical shifts over the past two decades globally, yet these changes are particularly acute in micro-states with high-density urban environments like Singapore. In the context of this paper, we define a Photographer not just by their equipment or artistic vision, but by their capacity to navigate the complex interplay between tradition and modernity that defines Singapore. The city-state serves as a fascinating laboratory for visual culture, where colonial heritage clashes with futuristic architecture, and where Eastern traditions meet Western commercial influences.</w:t>
      </w:r>
    </w:p>
    <w:p>
      <w:pPr>
        <w:pStyle w:val="BodyText"/>
      </w:pPr>
      <w:r>
        <w:t xml:space="preserve">This conference paper aims to dissect the multifaceted role of the Photographer in this specific geographic and cultural context. We posit that understanding the local nuances of Singapore is indispensable for any Photographer seeking to thrive in this market. The discussion will cover three primary areas: the impact of urban density on photographic composition, the commercial demands of a service-oriented economy, and the preservation of cultural identity through visual media.</w:t>
      </w:r>
    </w:p>
    <w:bookmarkEnd w:id="20"/>
    <w:bookmarkStart w:id="21" w:name="urban-density-and-spatial-narrative"/>
    <w:p>
      <w:pPr>
        <w:pStyle w:val="Heading2"/>
      </w:pPr>
      <w:r>
        <w:t xml:space="preserve">2. Urban Density and Spatial Narrative</w:t>
      </w:r>
    </w:p>
    <w:p>
      <w:pPr>
        <w:pStyle w:val="FirstParagraph"/>
      </w:pPr>
      <w:r>
        <w:t xml:space="preserve">Singapore is often characterized by its verticality. For a Photographer, this presents unique spatial challenges that differ significantly from photographers in sprawling metropolitan cities like New York or London. The scarcity of horizontal space forces the Singaporean Photographer to master the art of vertical framing and perspective manipulation. From the towering HDB (Housing Development Board) blocks to the glass-and-steel skyscrapers of Central Business District, every image requires a keen awareness of light reflection, shadow play, and architectural geometry.</w:t>
      </w:r>
    </w:p>
    <w:p>
      <w:pPr>
        <w:pStyle w:val="BodyText"/>
      </w:pPr>
      <w:r>
        <w:t xml:space="preserve">Furthermore, the Photographer in Singapore must contend with controlled public spaces. Unlike in many Western cities where street photography thrives on spontaneous interaction, the regulations in Singapore often require permits for commercial shoots or restrict certain types of surveillance-like photography. Consequently, the modern Photographer here has developed a heightened sense of negotiation and permission-based storytelling. This constraint has inadvertently fostered a style of photography that is more planned, curated, and respectful of privacy, distinguishing the Singaporean aesthetic from its global counterparts.</w:t>
      </w:r>
    </w:p>
    <w:bookmarkEnd w:id="21"/>
    <w:bookmarkStart w:id="22" w:name="X47568dbf306058eedfab25eff88a7cc154d999f"/>
    <w:p>
      <w:pPr>
        <w:pStyle w:val="Heading2"/>
      </w:pPr>
      <w:r>
        <w:t xml:space="preserve">3. The Commercial Imperative: Tourism and Corporate Identity</w:t>
      </w:r>
    </w:p>
    <w:p>
      <w:pPr>
        <w:pStyle w:val="FirstParagraph"/>
      </w:pPr>
      <w:r>
        <w:t xml:space="preserve">Singapore’s economy is heavily reliant on tourism and international finance. Therefore, the demand for high-quality visual content is immense. A Photographer working in this sector must balance artistic integrity with commercial viability. For instance, the tourism board frequently commissions Photographers to capture the "Garden City" image—lush greenery integrated with urban infrastructure.</w:t>
      </w:r>
    </w:p>
    <w:p>
      <w:pPr>
        <w:pStyle w:val="BodyText"/>
      </w:pPr>
      <w:r>
        <w:t xml:space="preserve">In this context, a Photographer acts as a brand ambassador for Singapore’s national identity. The visual language employed often emphasizes cleanliness, efficiency, and futuristic optimism. However, there is also a growing counter-movement among independent Photographers who seek to document the gritty realities of rapid gentrification and social change. This dichotomy highlights the Photographer’s role as both a chronicler of state-promoted narratives and an observer of grassroots reality. Understanding this balance is crucial for Photographers aiming to secure contracts with major corporations or government agencies in Singapore.</w:t>
      </w:r>
    </w:p>
    <w:bookmarkEnd w:id="22"/>
    <w:bookmarkStart w:id="23" w:name="cultural-diversity-as-visual-content"/>
    <w:p>
      <w:pPr>
        <w:pStyle w:val="Heading2"/>
      </w:pPr>
      <w:r>
        <w:t xml:space="preserve">4. Cultural Diversity as Visual Content</w:t>
      </w:r>
    </w:p>
    <w:p>
      <w:pPr>
        <w:pStyle w:val="FirstParagraph"/>
      </w:pPr>
      <w:r>
        <w:t xml:space="preserve">Singapore’s multicultural fabric, comprising Chinese, Malay, Indian, and Eurasian communities, provides a rich tapestry of subjects for the culturally aware Photographer. A successful Photographer in this region must possess cross-cultural competency. This involves understanding religious sensitivities during festivals such as Hari Raya Puasa or Deepavali within the appropriate precincts like Kampong Glam or Little India.</w:t>
      </w:r>
    </w:p>
    <w:p>
      <w:pPr>
        <w:pStyle w:val="BodyText"/>
      </w:pPr>
      <w:r>
        <w:t xml:space="preserve">The ethical considerations for a Photographer here are profound. Misrepresentation can lead to significant backlash in Singapore’s tightly knit digital community. Therefore, ethical guidelines for Photographers operating in multicultural zones emphasize collaboration over extraction. The best practitioners engage with their subjects as partners in the creative process, resulting in images that honor rather than exoticize their subjects. This approach not only builds trust but also creates a portfolio that is both authentic and marketable.</w:t>
      </w:r>
    </w:p>
    <w:bookmarkEnd w:id="23"/>
    <w:bookmarkStart w:id="24" w:name="X555b660d3c5cfd4ec3db152092541d98d8e3d60"/>
    <w:p>
      <w:pPr>
        <w:pStyle w:val="Heading2"/>
      </w:pPr>
      <w:r>
        <w:t xml:space="preserve">5. Technological Disruption and Digital Adaptation</w:t>
      </w:r>
    </w:p>
    <w:p>
      <w:pPr>
        <w:pStyle w:val="FirstParagraph"/>
      </w:pPr>
      <w:r>
        <w:t xml:space="preserve">The rise of smartphone photography has democratized image creation, posing an existential threat to traditional Photography models. However, in Singapore’s tech-savvy environment, this disruption has been met with adaptation rather than resistance. Professional Photographers are increasingly leveraging augmented reality (AR), drone technology, and AI-assisted editing tools to offer services that casual photographers cannot replicate.</w:t>
      </w:r>
    </w:p>
    <w:p>
      <w:pPr>
        <w:pStyle w:val="BodyText"/>
      </w:pPr>
      <w:r>
        <w:t xml:space="preserve">Moreover, the business model of a Photographer in Singapore has shifted from pure image delivery to comprehensive content creation. Clients expect behind-the-scenes footage for social media reels, interactive 360-degree tours for real estate listings, and instant digital editing via cloud platforms. The modern Photographer is thus part photographer, part video producer, and part digital marketer. This hybrid skill set is essential for survival in a competitive market where differentiation is key.</w:t>
      </w:r>
    </w:p>
    <w:bookmarkEnd w:id="24"/>
    <w:bookmarkStart w:id="25" w:name="conclusion"/>
    <w:p>
      <w:pPr>
        <w:pStyle w:val="Heading2"/>
      </w:pPr>
      <w:r>
        <w:t xml:space="preserve">6. Conclusion</w:t>
      </w:r>
    </w:p>
    <w:p>
      <w:pPr>
        <w:pStyle w:val="FirstParagraph"/>
      </w:pPr>
      <w:r>
        <w:t xml:space="preserve">In conclusion, the role of the Photographer in Singapore is expanding beyond traditional boundaries. It requires a unique synthesis of artistic vision, technical prowess, cultural intelligence, and entrepreneurial spirit. The specific conditions of Singapore—its dense urban landscape, multicultural demographics, and rigorous regulatory environment—shape a distinct photographic practice.</w:t>
      </w:r>
    </w:p>
    <w:p>
      <w:pPr>
        <w:pStyle w:val="BodyText"/>
      </w:pPr>
      <w:r>
        <w:t xml:space="preserve">For institutions and training bodies in Singapore fostering the next generation of visual artists is critical. Curricula must evolve to include modules on local heritage laws, ethical cross-cultural engagement, and digital business management. By doing so, we ensure that the Photographer remains a vital contributor to Singapore’s cultural economy and artistic legacy.</w:t>
      </w:r>
    </w:p>
    <w:bookmarkEnd w:id="25"/>
    <w:bookmarkStart w:id="26" w:name="references"/>
    <w:p>
      <w:pPr>
        <w:pStyle w:val="Heading2"/>
      </w:pPr>
      <w:r>
        <w:t xml:space="preserve">References</w:t>
      </w:r>
    </w:p>
    <w:p>
      <w:pPr>
        <w:pStyle w:val="FirstParagraph"/>
      </w:pPr>
      <w:r>
        <w:rPr>
          <w:iCs/>
          <w:i/>
        </w:rPr>
        <w:t xml:space="preserve">[1] Tan, K. (2021). Urban Spaces in Digital Media: A Case Study of Singapore. Journal of Asian Visual Culture.</w:t>
      </w:r>
    </w:p>
    <w:p>
      <w:pPr>
        <w:pStyle w:val="BodyText"/>
      </w:pPr>
      <w:r>
        <w:rPr>
          <w:iCs/>
          <w:i/>
        </w:rPr>
        <w:t xml:space="preserve">[2] Lee, S., &amp; Wong, J. (2023). The Ethics of Street Photography in High-Density Cities. International Review of Sociological Photography.</w:t>
      </w:r>
    </w:p>
    <w:p>
      <w:pPr>
        <w:pStyle w:val="BodyText"/>
      </w:pPr>
      <w:r>
        <w:rPr>
          <w:iCs/>
          <w:i/>
        </w:rPr>
        <w:t xml:space="preserve">[3] Singapore Tourism Board. (2024). Annual Report on Visual Content Consumption.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Singapore: A Conference Paper</dc:title>
  <dc:creator/>
  <dc:language>en</dc:language>
  <cp:keywords/>
  <dcterms:created xsi:type="dcterms:W3CDTF">2026-07-29T23:11:50Z</dcterms:created>
  <dcterms:modified xsi:type="dcterms:W3CDTF">2026-07-29T23:11:50Z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