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Spain</w:t>
      </w:r>
      <w:r>
        <w:t xml:space="preserve"> </w:t>
      </w:r>
      <w:r>
        <w:t xml:space="preserve">Madrid</w:t>
      </w:r>
    </w:p>
    <w:bookmarkStart w:id="33" w:name="X7e5e9e7eef119fbf938083c791b9e71bedd4ba7"/>
    <w:p>
      <w:pPr>
        <w:pStyle w:val="Heading1"/>
      </w:pPr>
      <w:r>
        <w:t xml:space="preserve">The Evolving Role of the Photographer in the Digital Age: A Case Study from Spain Madrid</w:t>
      </w:r>
    </w:p>
    <w:p>
      <w:pPr>
        <w:pStyle w:val="FirstParagraph"/>
      </w:pPr>
      <w:r>
        <w:rPr>
          <w:bCs/>
          <w:b/>
        </w:rPr>
        <w:t xml:space="preserve">Author:</w:t>
      </w:r>
      <w:r>
        <w:t xml:space="preserve"> </w:t>
      </w:r>
      <w:r>
        <w:t xml:space="preserve">Dr. Elena Rodriguez</w:t>
      </w:r>
      <w:r>
        <w:br/>
      </w:r>
      <w:r>
        <w:t xml:space="preserve">Department of Visual Arts and Media Studies</w:t>
      </w:r>
      <w:r>
        <w:br/>
      </w:r>
      <w:r>
        <w:t xml:space="preserve">Complutense University of Madrid, Spain Madrid</w:t>
      </w:r>
    </w:p>
    <w:bookmarkStart w:id="20" w:name="abstract"/>
    <w:p>
      <w:pPr>
        <w:pStyle w:val="Heading3"/>
      </w:pPr>
      <w:r>
        <w:rPr>
          <w:bCs/>
          <w:b/>
        </w:rPr>
        <w:t xml:space="preserve">Abstract</w:t>
      </w:r>
    </w:p>
    <w:p>
      <w:pPr>
        <w:pStyle w:val="FirstParagraph"/>
      </w:pPr>
      <w:r>
        <w:t xml:space="preserve">This conference paper explores the transformative impact of digital technology on the profession of the Photographer within one of Europe’s most dynamic cultural hubs: Spain Madrid. As traditional boundaries between amateur and professional photography dissolve, this study examines how a skilled Photographer adapts to market demands, technological advancements, and socio-cultural shifts. By analyzing case studies from Spain Madrid, we highlight the unique challenges and opportunities that define the modern photographic landscape.</w:t>
      </w:r>
    </w:p>
    <w:bookmarkEnd w:id="20"/>
    <w:bookmarkStart w:id="21" w:name="introduction"/>
    <w:p>
      <w:pPr>
        <w:pStyle w:val="Heading2"/>
      </w:pPr>
      <w:r>
        <w:t xml:space="preserve">1. Introduction</w:t>
      </w:r>
    </w:p>
    <w:p>
      <w:pPr>
        <w:pStyle w:val="FirstParagraph"/>
      </w:pPr>
      <w:r>
        <w:t xml:space="preserve">In the contemporary era of visual communication, the role of a Photographer has transcended mere image capture. Today’s Photography is an intricate interplay of artistry, technical expertise, and digital literacy. Nowhere is this transformation more evident than in Spain Madrid, a city that serves as both a historical repository and a futuristic playground for creative expression. This paper aims to dissect the multifaceted identity of the Photographer operating within this vibrant ecosystem.</w:t>
      </w:r>
    </w:p>
    <w:p>
      <w:pPr>
        <w:pStyle w:val="BodyText"/>
      </w:pPr>
      <w:r>
        <w:t xml:space="preserve">Spain Madrid stands out not only for its rich artistic heritage but also for its burgeoning tech scene. The convergence of these elements creates a unique environment where traditional photographic practices meet innovative digital solutions. Understanding how a Photographer navigates this landscape is crucial for educators, industry leaders, and policymakers alike.</w:t>
      </w:r>
    </w:p>
    <w:bookmarkEnd w:id="21"/>
    <w:bookmarkStart w:id="22" w:name="X5e63e468497a1d050c4ee49603993b89ac1bf90"/>
    <w:p>
      <w:pPr>
        <w:pStyle w:val="Heading2"/>
      </w:pPr>
      <w:r>
        <w:t xml:space="preserve">2. Historical Context: Photography in Spain Madrid</w:t>
      </w:r>
    </w:p>
    <w:p>
      <w:pPr>
        <w:pStyle w:val="FirstParagraph"/>
      </w:pPr>
      <w:r>
        <w:t xml:space="preserve">To appreciate the current state of the profession, one must first understand its historical roots in Spain Madrid. The city has been a melting pot of cultures and artistic movements for centuries. From Goya’s dramatic use of light to contemporary installations in the Reina Sofia Museum, visual storytelling is embedded in the cultural fabric.</w:t>
      </w:r>
    </w:p>
    <w:p>
      <w:pPr>
        <w:pStyle w:val="BodyText"/>
      </w:pPr>
      <w:r>
        <w:t xml:space="preserve">Historically, photographers in Spain Madrid relied on analog techniques that demanded precision and patience. However, the advent of digital photography revolutionized this process. The shift allowed for immediate feedback and editing capabilities, fundamentally altering how images are conceived and consumed. This transition was particularly pronounced in Spain Madrid due to its early adoption of internet technologies during the late 1990s.</w:t>
      </w:r>
    </w:p>
    <w:bookmarkEnd w:id="22"/>
    <w:bookmarkStart w:id="25" w:name="technological-disruption-and-adaptation"/>
    <w:p>
      <w:pPr>
        <w:pStyle w:val="Heading2"/>
      </w:pPr>
      <w:r>
        <w:t xml:space="preserve">3. Technological Disruption and Adaptation</w:t>
      </w:r>
    </w:p>
    <w:p>
      <w:pPr>
        <w:pStyle w:val="FirstParagraph"/>
      </w:pPr>
      <w:r>
        <w:t xml:space="preserve">The modern Photographer must be adept at leveraging a wide array of technological tools. In Spain Madrid, this includes everything from high-resolution DSLRs to drone technology for aerial photography. Furthermore, software such as Adobe Lightroom and Photoshop has become indispensable for post-processing.</w:t>
      </w:r>
    </w:p>
    <w:bookmarkStart w:id="23" w:name="social-media-influence"/>
    <w:p>
      <w:pPr>
        <w:pStyle w:val="Heading3"/>
      </w:pPr>
      <w:r>
        <w:t xml:space="preserve">3.1 Social Media Influence</w:t>
      </w:r>
    </w:p>
    <w:p>
      <w:pPr>
        <w:pStyle w:val="FirstParagraph"/>
      </w:pPr>
      <w:r>
        <w:t xml:space="preserve">Social media platforms have democratized image distribution. For a Photographer based in Spain Madrid, Instagram serves not just as a portfolio but as a primary marketing channel. The ability to engage with local communities and international audiences simultaneously allows for greater visibility and commercial opportunity.</w:t>
      </w:r>
    </w:p>
    <w:p>
      <w:pPr>
        <w:pStyle w:val="BlockText"/>
      </w:pPr>
      <w:r>
        <w:t xml:space="preserve">"In Spain Madrid, the Photographer is no longer just an observer but an active participant in digital storytelling, shaping narratives through curated visual experiences."</w:t>
      </w:r>
    </w:p>
    <w:bookmarkEnd w:id="23"/>
    <w:bookmarkStart w:id="24" w:name="ai-and-automation"/>
    <w:p>
      <w:pPr>
        <w:pStyle w:val="Heading3"/>
      </w:pPr>
      <w:r>
        <w:t xml:space="preserve">3.2 AI and Automation</w:t>
      </w:r>
    </w:p>
    <w:p>
      <w:pPr>
        <w:pStyle w:val="FirstParagraph"/>
      </w:pPr>
      <w:r>
        <w:t xml:space="preserve">The rise of Artificial Intelligence poses both challenges and opportunities. Automated editing tools can enhance efficiency, allowing the Photographer to focus on creative direction. However, it also raises questions about authenticity and human creativity in an increasingly automated world.</w:t>
      </w:r>
    </w:p>
    <w:bookmarkEnd w:id="24"/>
    <w:bookmarkEnd w:id="25"/>
    <w:bookmarkStart w:id="27" w:name="socio-cultural-dynamics"/>
    <w:p>
      <w:pPr>
        <w:pStyle w:val="Heading2"/>
      </w:pPr>
      <w:r>
        <w:t xml:space="preserve">4. Socio-Cultural Dynamics</w:t>
      </w:r>
    </w:p>
    <w:p>
      <w:pPr>
        <w:pStyle w:val="FirstParagraph"/>
      </w:pPr>
      <w:r>
        <w:t xml:space="preserve">The cultural diversity of Spain Madrid significantly influences photographic themes and styles. The city’s multicultural population provides a rich tapestry of subjects, ranging from historical architecture to vibrant street life. A skilled Photographer must navigate these cultural nuances with sensitivity and insight.</w:t>
      </w:r>
    </w:p>
    <w:bookmarkStart w:id="26" w:name="documenting-urban-change"/>
    <w:p>
      <w:pPr>
        <w:pStyle w:val="Heading3"/>
      </w:pPr>
      <w:r>
        <w:t xml:space="preserve">4.1 Documenting Urban Change</w:t>
      </w:r>
    </w:p>
    <w:p>
      <w:pPr>
        <w:pStyle w:val="FirstParagraph"/>
      </w:pPr>
      <w:r>
        <w:t xml:space="preserve">Gentrification is a pressing issue in Spain Madrid. Photographers often play a crucial role in documenting urban changes, providing visual evidence of social transformations. This documentary approach adds depth to the Photographer’s portfolio, positioning them as advocates for social awareness.</w:t>
      </w:r>
    </w:p>
    <w:bookmarkEnd w:id="26"/>
    <w:bookmarkEnd w:id="27"/>
    <w:bookmarkStart w:id="28" w:name="economic-implications"/>
    <w:p>
      <w:pPr>
        <w:pStyle w:val="Heading2"/>
      </w:pPr>
      <w:r>
        <w:t xml:space="preserve">5. Economic Implications</w:t>
      </w:r>
    </w:p>
    <w:p>
      <w:pPr>
        <w:pStyle w:val="FirstParagraph"/>
      </w:pPr>
      <w:r>
        <w:t xml:space="preserve">The economic landscape for Photography in Spain Madrid is competitive yet rewarding. Freelance work dominates the sector, requiring Photographers to possess strong business acumen alongside artistic skills. Networking within local creative circles, such as those organized by the Casa de America or local galleries, is essential for securing commissions.</w:t>
      </w:r>
    </w:p>
    <w:p>
      <w:pPr>
        <w:numPr>
          <w:ilvl w:val="0"/>
          <w:numId w:val="1001"/>
        </w:numPr>
        <w:pStyle w:val="Compact"/>
      </w:pPr>
      <w:r>
        <w:rPr>
          <w:bCs/>
          <w:b/>
        </w:rPr>
        <w:t xml:space="preserve">Wedding Photography:</w:t>
      </w:r>
      <w:r>
        <w:t xml:space="preserve"> </w:t>
      </w:r>
      <w:r>
        <w:t xml:space="preserve">A lucrative field driven by cultural traditions and celebrations.</w:t>
      </w:r>
    </w:p>
    <w:p>
      <w:pPr>
        <w:numPr>
          <w:ilvl w:val="0"/>
          <w:numId w:val="1001"/>
        </w:numPr>
        <w:pStyle w:val="Compact"/>
      </w:pPr>
      <w:r>
        <w:rPr>
          <w:bCs/>
          <w:b/>
        </w:rPr>
        <w:t xml:space="preserve">Fashion Photography:</w:t>
      </w:r>
      <w:r>
        <w:t xml:space="preserve"> </w:t>
      </w:r>
      <w:r>
        <w:t xml:space="preserve">Leveraging Spain Madrid’s status as a fashion hub during events like Mercedes-Benz Fashion Week.</w:t>
      </w:r>
    </w:p>
    <w:p>
      <w:pPr>
        <w:numPr>
          <w:ilvl w:val="0"/>
          <w:numId w:val="1001"/>
        </w:numPr>
        <w:pStyle w:val="Compact"/>
      </w:pPr>
      <w:r>
        <w:rPr>
          <w:bCs/>
          <w:b/>
        </w:rPr>
        <w:t xml:space="preserve">Journalistic Photography:</w:t>
      </w:r>
    </w:p>
    <w:p>
      <w:pPr>
        <w:numPr>
          <w:ilvl w:val="0"/>
          <w:numId w:val="1000"/>
        </w:numPr>
        <w:pStyle w:val="Compact"/>
      </w:pPr>
      <w:r>
        <w:t xml:space="preserve">To maintain credibility in an era of misinformation, journalistic Photographers must adhere to strict ethical standards.</w:t>
      </w:r>
    </w:p>
    <w:bookmarkEnd w:id="28"/>
    <w:bookmarkStart w:id="29" w:name="X57de32df1f07e59eaa35e7aca7413c441366b60"/>
    <w:p>
      <w:pPr>
        <w:pStyle w:val="Heading2"/>
      </w:pPr>
      <w:r>
        <w:t xml:space="preserve">6. Challenges Facing the Modern Photographer</w:t>
      </w:r>
    </w:p>
    <w:p>
      <w:pPr>
        <w:pStyle w:val="FirstParagraph"/>
      </w:pPr>
      <w:r>
        <w:t xml:space="preserve">Despite the opportunities, several challenges persist for the Photographer in Spain Madrid:</w:t>
      </w:r>
    </w:p>
    <w:p>
      <w:pPr>
        <w:numPr>
          <w:ilvl w:val="0"/>
          <w:numId w:val="1002"/>
        </w:numPr>
        <w:pStyle w:val="Compact"/>
      </w:pPr>
      <w:r>
        <w:rPr>
          <w:bCs/>
          <w:b/>
        </w:rPr>
        <w:t xml:space="preserve">Saturation of Content:</w:t>
      </w:r>
      <w:r>
        <w:t xml:space="preserve">The ease of taking and sharing photos has led to an oversaturation of visual content, making it difficult for individual Photographers to stand out.</w:t>
      </w:r>
    </w:p>
    <w:p>
      <w:pPr>
        <w:numPr>
          <w:ilvl w:val="0"/>
          <w:numId w:val="1002"/>
        </w:numPr>
        <w:pStyle w:val="Compact"/>
      </w:pPr>
      <w:r>
        <w:rPr>
          <w:bCs/>
          <w:b/>
        </w:rPr>
        <w:t xml:space="preserve">Economic Instability:</w:t>
      </w:r>
    </w:p>
    <w:p>
      <w:pPr>
        <w:numPr>
          <w:ilvl w:val="0"/>
          <w:numId w:val="1000"/>
        </w:numPr>
        <w:pStyle w:val="Compact"/>
      </w:pPr>
      <w:r>
        <w:t xml:space="preserve">Freelance income can be unpredictable, necessitating diversification into teaching or licensing images.</w:t>
      </w:r>
    </w:p>
    <w:p>
      <w:pPr>
        <w:numPr>
          <w:ilvl w:val="0"/>
          <w:numId w:val="1002"/>
        </w:numPr>
        <w:pStyle w:val="Compact"/>
      </w:pPr>
      <w:r>
        <w:rPr>
          <w:bCs/>
          <w:b/>
        </w:rPr>
        <w:t xml:space="preserve">Copyright Issues:</w:t>
      </w:r>
      <w:r>
        <w:t xml:space="preserve">Piracy and unauthorized use of images remain significant concerns, requiring robust legal protections and awareness among clients.</w:t>
      </w:r>
    </w:p>
    <w:bookmarkEnd w:id="29"/>
    <w:bookmarkStart w:id="30" w:name="future-directions"/>
    <w:p>
      <w:pPr>
        <w:pStyle w:val="Heading2"/>
      </w:pPr>
      <w:r>
        <w:t xml:space="preserve">7. Future Directions</w:t>
      </w:r>
    </w:p>
    <w:p>
      <w:pPr>
        <w:pStyle w:val="FirstParagraph"/>
      </w:pPr>
      <w:r>
        <w:t xml:space="preserve">The future of Photography in Spain Madrid looks promising if professionals embrace lifelong learning and technological innovation. Virtual Reality (VR) and Augmented Reality (AR) offer new dimensions for storytelling, allowing audiences to immerse themselves in photographic narratives.</w:t>
      </w:r>
    </w:p>
    <w:p>
      <w:pPr>
        <w:pStyle w:val="BodyText"/>
      </w:pPr>
      <w:r>
        <w:t xml:space="preserve">Educational institutions in Spain Madrid are increasingly integrating these technologies into their curricula, ensuring that the next generation of Photographers is well-prepared for digital challenges. Collaboration between tech firms and artistic communities will likely drive further advancements in this field.</w:t>
      </w:r>
    </w:p>
    <w:bookmarkEnd w:id="30"/>
    <w:bookmarkStart w:id="31" w:name="conclusion"/>
    <w:p>
      <w:pPr>
        <w:pStyle w:val="Heading2"/>
      </w:pPr>
      <w:r>
        <w:t xml:space="preserve">8. Conclusion</w:t>
      </w:r>
    </w:p>
    <w:p>
      <w:pPr>
        <w:pStyle w:val="FirstParagraph"/>
      </w:pPr>
      <w:r>
        <w:t xml:space="preserve">In conclusion, the role of the Photographer in Spain Madrid is undergoing profound changes driven by technology, culture, and economics. While traditional skills remain foundational, adaptability to digital tools and social media platforms is now paramount. The unique context of Spain Madrid offers a fertile ground for innovation in visual arts.</w:t>
      </w:r>
    </w:p>
    <w:p>
      <w:pPr>
        <w:pStyle w:val="BodyText"/>
      </w:pPr>
      <w:r>
        <w:t xml:space="preserve">As we move forward, it is imperative that stakeholders support the professional development of Photographers through education, policy reform, and infrastructure investment. By doing so, we ensure that the art of Photography continues to thrive and evolve in this dynamic city.</w:t>
      </w:r>
    </w:p>
    <w:bookmarkEnd w:id="31"/>
    <w:bookmarkStart w:id="32" w:name="references"/>
    <w:p>
      <w:pPr>
        <w:pStyle w:val="Heading2"/>
      </w:pPr>
      <w:r>
        <w:t xml:space="preserve">References</w:t>
      </w:r>
    </w:p>
    <w:p>
      <w:pPr>
        <w:numPr>
          <w:ilvl w:val="0"/>
          <w:numId w:val="1003"/>
        </w:numPr>
        <w:pStyle w:val="Compact"/>
      </w:pPr>
      <w:r>
        <w:t xml:space="preserve">Garcia, M. (2018). *Urban Landscapes of Madrid*. Journal of Visual Culture.</w:t>
      </w:r>
    </w:p>
    <w:p>
      <w:pPr>
        <w:numPr>
          <w:ilvl w:val="0"/>
          <w:numId w:val="1003"/>
        </w:numPr>
        <w:pStyle w:val="Compact"/>
      </w:pPr>
      <w:r>
        <w:t xml:space="preserve">Sanchez, L. (2020). *Digital Transformation in Spanish Media*. European Press Academic Publisher.</w:t>
      </w:r>
    </w:p>
    <w:p>
      <w:pPr>
        <w:numPr>
          <w:ilvl w:val="0"/>
          <w:numId w:val="1003"/>
        </w:numPr>
        <w:pStyle w:val="Compact"/>
      </w:pPr>
      <w:r>
        <w:t xml:space="preserve">Martinez, R. (2019). *The Impact of Social Media on Professional Photography*. International Conference on Digital Arts.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Photographer in the Digital Age: A Case Study from Spain Madrid</dc:title>
  <dc:creator/>
  <dc:language>en</dc:language>
  <cp:keywords/>
  <dcterms:created xsi:type="dcterms:W3CDTF">2026-07-29T04:14:41Z</dcterms:created>
  <dcterms:modified xsi:type="dcterms:W3CDTF">2026-07-29T04:14:41Z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