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Documenting</w:t>
      </w:r>
      <w:r>
        <w:t xml:space="preserve"> </w:t>
      </w:r>
      <w:r>
        <w:t xml:space="preserve">Sudan</w:t>
      </w:r>
      <w:r>
        <w:t xml:space="preserve"> </w:t>
      </w:r>
      <w:r>
        <w:t xml:space="preserve">Khartoum</w:t>
      </w:r>
    </w:p>
    <w:bookmarkStart w:id="28" w:name="X518699aca18f15f74da36579963eae174de22d3"/>
    <w:p>
      <w:pPr>
        <w:pStyle w:val="Heading1"/>
      </w:pPr>
      <w:r>
        <w:t xml:space="preserve">The Visual Narrative: The Role of the Photographer in Documenting Sudan Khartoum</w:t>
      </w:r>
    </w:p>
    <w:p>
      <w:pPr>
        <w:pStyle w:val="FirstParagraph"/>
      </w:pPr>
      <w:r>
        <w:rPr>
          <w:bCs/>
          <w:b/>
        </w:rPr>
        <w:t xml:space="preserve">A Conference Paper Presented at the International Symposium on Urban Anthropology and Media Studies</w:t>
      </w:r>
    </w:p>
    <w:p>
      <w:pPr>
        <w:pStyle w:val="BodyText"/>
      </w:pPr>
      <w:r>
        <w:rPr>
          <w:iCs/>
          <w:i/>
        </w:rPr>
        <w:t xml:space="preserve">Abstract:</w:t>
      </w:r>
      <w:r>
        <w:t xml:space="preserve"> </w:t>
      </w:r>
      <w:r>
        <w:t xml:space="preserve">This paper examines the critical role of the photographer in capturing, interpreting, and preserving the complex socio-political landscape of Sudan Khartoum. It explores how visual documentation serves not only as historical record but also as a tool for resistance, cultural preservation, and global awareness amidst rapid urbanization and conflict.</w:t>
      </w:r>
    </w:p>
    <w:bookmarkStart w:id="20" w:name="introduction"/>
    <w:p>
      <w:pPr>
        <w:pStyle w:val="Heading2"/>
      </w:pPr>
      <w:r>
        <w:t xml:space="preserve">1. Introduction</w:t>
      </w:r>
    </w:p>
    <w:p>
      <w:pPr>
        <w:pStyle w:val="FirstParagraph"/>
      </w:pPr>
      <w:r>
        <w:t xml:space="preserve">The city of Sudan Khartoum stands at a confluence of history, culture, and contemporary geopolitical tension. As the capital where the Blue Nile and White Nile meet to form the mighty River Nile, it is often referred to as "The Pearl." However, in recent years, this pearl has been subjected to intense scrutiny due to political upheavals, civil unrest, and humanitarian crises. In this context, the</w:t>
      </w:r>
      <w:r>
        <w:t xml:space="preserve"> </w:t>
      </w:r>
      <w:r>
        <w:rPr>
          <w:bCs/>
          <w:b/>
        </w:rPr>
        <w:t xml:space="preserve">Photographer</w:t>
      </w:r>
      <w:r>
        <w:t xml:space="preserve"> </w:t>
      </w:r>
      <w:r>
        <w:t xml:space="preserve">emerges not merely as an observer but as a vital participant in the narrative of Sudan Khartoum.</w:t>
      </w:r>
    </w:p>
    <w:p>
      <w:pPr>
        <w:pStyle w:val="BodyText"/>
      </w:pPr>
      <w:r>
        <w:t xml:space="preserve">This conference paper argues that visual journalism and artistic photography play an indispensable role in shaping the external perception of Sudan Khartoum while simultaneously fostering internal cohesion and historical memory. We will analyze the evolution of photography in this region, the ethical responsibilities borne by the photographer, and the impact of digital media on how images from Sudan Khartoum are consumed globally.</w:t>
      </w:r>
    </w:p>
    <w:bookmarkEnd w:id="20"/>
    <w:bookmarkStart w:id="21" w:name="X42a9a8df68b414f743e2ed245cf46a702b75abb"/>
    <w:p>
      <w:pPr>
        <w:pStyle w:val="Heading2"/>
      </w:pPr>
      <w:r>
        <w:t xml:space="preserve">2. The Historical Context: Photography as a Colonial and Post-Colonial Tool</w:t>
      </w:r>
    </w:p>
    <w:p>
      <w:pPr>
        <w:pStyle w:val="FirstParagraph"/>
      </w:pPr>
      <w:r>
        <w:t xml:space="preserve">To understand the present role of photography in Sudan Khartoum, one must acknowledge its historical baggage. Early photography in the region was largely conducted by colonial administrators and explorers who framed the landscape through an exoticizing lens. These images often stripped local populations of their agency, presenting Sudan Khartoum as a static, mysterious "other" rather than a dynamic city.</w:t>
      </w:r>
    </w:p>
    <w:p>
      <w:pPr>
        <w:pStyle w:val="BodyText"/>
      </w:pPr>
      <w:r>
        <w:t xml:space="preserve">However, with independence and subsequent political shifts, local photographers began to reclaim the camera. In Sudan Khartoum, the act of taking a photograph became increasingly politicized. During periods of military rule and censorship, photography often went underground or was utilized by clandestine networks to document human rights abuses that state media refused to acknowledge. The photographer in this context becomes a witness to truth, challenging official narratives that seek to obscure the reality of life in Sudan Khartoum.</w:t>
      </w:r>
    </w:p>
    <w:bookmarkEnd w:id="21"/>
    <w:bookmarkStart w:id="22" w:name="Xca7a44296319d475e330d41f6c565ba4382e50d"/>
    <w:p>
      <w:pPr>
        <w:pStyle w:val="Heading2"/>
      </w:pPr>
      <w:r>
        <w:t xml:space="preserve">3. The Photographer as Witness: Documenting Crisis and Resilience</w:t>
      </w:r>
    </w:p>
    <w:p>
      <w:pPr>
        <w:pStyle w:val="FirstParagraph"/>
      </w:pPr>
      <w:r>
        <w:t xml:space="preserve">In recent years, the world has witnessed significant protests and revolutions in Sudan Khartoum. The role of the photographer during these events has been paramount. Unlike traditional news agencies that may send foreign correspondents who have limited access or cultural nuance, local photographers embedded within communities provide an intimate, visceral account of events.</w:t>
      </w:r>
    </w:p>
    <w:p>
      <w:pPr>
        <w:pStyle w:val="BodyText"/>
      </w:pPr>
      <w:r>
        <w:t xml:space="preserve">Consider the widespread imagery from Tahrir Square in Sudan Khartoum during the 2019 revolution. The images captured by local photographers did not just show crowds; they depicted women leading protests, elderly citizens standing guard, and children sharing water. These photographs humanized the struggle for democracy. For a global audience unfamiliar with the specific cultural nuances of Sudan Khartoum, these images served as an empathetic bridge.</w:t>
      </w:r>
    </w:p>
    <w:p>
      <w:pPr>
        <w:pStyle w:val="BodyText"/>
      </w:pPr>
      <w:r>
        <w:t xml:space="preserve">The photographer faces significant risks in this capacity. In environments where press freedom is curtailed, documenting protests can lead to detention or violence. Yet, many photographers in Sudan Khartoum continue to work under duress because they recognize that without visual evidence, history may be rewritten by those in power. The photograph becomes an artifact of resistance.</w:t>
      </w:r>
    </w:p>
    <w:bookmarkEnd w:id="22"/>
    <w:bookmarkStart w:id="23" w:name="Xfa26dd15ab19098052f61018bc3fd52c648e289"/>
    <w:p>
      <w:pPr>
        <w:pStyle w:val="Heading2"/>
      </w:pPr>
      <w:r>
        <w:t xml:space="preserve">4. Aesthetics of Displacement: Urban Photography and Changing Landscapes</w:t>
      </w:r>
    </w:p>
    <w:p>
      <w:pPr>
        <w:pStyle w:val="FirstParagraph"/>
      </w:pPr>
      <w:r>
        <w:t xml:space="preserve">Beyond conflict journalism, there is a growing movement of contemporary artists and photographers in Sudan Khartoum focusing on urban landscape and displacement. As Sudan Khartoum undergoes rapid modernization, ancient neighborhoods face demolition or neglect. The photographer captures this tension between the old and the new.</w:t>
      </w:r>
    </w:p>
    <w:p>
      <w:pPr>
        <w:pStyle w:val="BodyText"/>
      </w:pPr>
      <w:r>
        <w:t xml:space="preserve">Projects such as "Sudan Khartoum: Layers of Time" utilize long-exposure photography to contrast historic mud-brick architecture with soaring concrete developments. These visual narratives question who benefits from urban development and who is erased from it. The photographer here acts as a cultural archivist, preserving the visual identity of neighborhoods that might otherwise vanish.</w:t>
      </w:r>
    </w:p>
    <w:p>
      <w:pPr>
        <w:pStyle w:val="BodyText"/>
      </w:pPr>
      <w:r>
        <w:t xml:space="preserve">Furthermore, the issue of internal displacement remains a critical theme. Many residents of Sudan Khartoum have been displaced by conflict in other parts of the country and now live in informal settlements on the city's periphery. Photographers documenting these communities highlight themes of resilience, community building, and loss. These images challenge the stereotypical portrayal of Sudanese refugees solely as victims, instead showcasing their dignity and active efforts to rebuild their lives within the urban fabric of Sudan Khartoum.</w:t>
      </w:r>
    </w:p>
    <w:bookmarkEnd w:id="23"/>
    <w:bookmarkStart w:id="24" w:name="X020da42cefc2e1a6c1a04448a5cd2b4577f30c1"/>
    <w:p>
      <w:pPr>
        <w:pStyle w:val="Heading2"/>
      </w:pPr>
      <w:r>
        <w:t xml:space="preserve">5. The Digital Turn: Social Media and Democratized Visual Storytelling</w:t>
      </w:r>
    </w:p>
    <w:p>
      <w:pPr>
        <w:pStyle w:val="FirstParagraph"/>
      </w:pPr>
      <w:r>
        <w:t xml:space="preserve">The proliferation of smartphones has democratized photography in Sudan Khartoum. Every citizen is now a potential photographer, capable of documenting events in real-time and transmitting them across the globe via social media platforms. This shift has disrupted traditional gatekeeping mechanisms.</w:t>
      </w:r>
    </w:p>
    <w:p>
      <w:pPr>
        <w:pStyle w:val="BodyText"/>
      </w:pPr>
      <w:r>
        <w:t xml:space="preserve">In Sudan Khartoum, hashtags related to local issues often trend globally thanks to the volume and emotional power of user-generated photography. This "citizen journalism" provides a raw, unfiltered view of daily life that professional photographers might not capture due to access restrictions or editorial guidelines. However, this democratization also brings challenges regarding verification and misinformation.</w:t>
      </w:r>
    </w:p>
    <w:p>
      <w:pPr>
        <w:pStyle w:val="BodyText"/>
      </w:pPr>
      <w:r>
        <w:t xml:space="preserve">Professional photographers in Sudan Khartoum have had to adapt by collaborating with citizen journalists. They provide context, verify facts through metadata analysis, and produce high-quality archival work that complements the immediate surge of social media content. This hybrid model ensures that the visual record of Sudan Khartoum is both timely and accurate.</w:t>
      </w:r>
    </w:p>
    <w:bookmarkEnd w:id="24"/>
    <w:bookmarkStart w:id="25" w:name="Xf87968d30504124dc4bfa97423cea7be6b2ff3f"/>
    <w:p>
      <w:pPr>
        <w:pStyle w:val="Heading2"/>
      </w:pPr>
      <w:r>
        <w:t xml:space="preserve">6. Ethical Considerations and Cultural Sensitivity</w:t>
      </w:r>
    </w:p>
    <w:p>
      <w:pPr>
        <w:pStyle w:val="FirstParagraph"/>
      </w:pPr>
      <w:r>
        <w:t xml:space="preserve">The role of the photographer in Sudan Khartoum is fraught with ethical dilemmas. The line between documentation and exploitation is thin, particularly when dealing with vulnerable populations such as refugees or political prisoners' families.</w:t>
      </w:r>
    </w:p>
    <w:p>
      <w:pPr>
        <w:pStyle w:val="BodyText"/>
      </w:pPr>
      <w:r>
        <w:t xml:space="preserve">Ethical photography requires consent and respect for cultural norms. In conservative areas of Sudan Khartoum, gender dynamics play a significant role in how images are taken and received. Photographers must navigate these sensitivities carefully to avoid causing harm or violating privacy. Moreover, there is an obligation to consider the aftermath of publishing such images: does the exposure provide safety or invite retaliation?</w:t>
      </w:r>
    </w:p>
    <w:p>
      <w:pPr>
        <w:pStyle w:val="BodyText"/>
      </w:pPr>
      <w:r>
        <w:t xml:space="preserve">Training programs for local photographers in Sudan Khartoum increasingly focus on trauma-informed photography and ethical storytelling. These initiatives ensure that those who capture the story are equipped to handle the psychological impact of witnessing suffering and to present subjects with dignity.</w:t>
      </w:r>
    </w:p>
    <w:bookmarkEnd w:id="25"/>
    <w:bookmarkStart w:id="26" w:name="conclusion"/>
    <w:p>
      <w:pPr>
        <w:pStyle w:val="Heading2"/>
      </w:pPr>
      <w:r>
        <w:t xml:space="preserve">7. Conclusion</w:t>
      </w:r>
    </w:p>
    <w:p>
      <w:pPr>
        <w:pStyle w:val="FirstParagraph"/>
      </w:pPr>
      <w:r>
        <w:t xml:space="preserve">The photographer is an essential agent in the ongoing history of Sudan Khartoum. Whether documenting political revolution, preserving vanishing architecture, or highlighting social disparities, these visual storytellers provide a counter-narrative to silence and erasure. As we move forward, it is crucial to support local photographic initiatives in Sudan Khartoum through funding, training, and international platforms.</w:t>
      </w:r>
    </w:p>
    <w:p>
      <w:pPr>
        <w:pStyle w:val="BodyText"/>
      </w:pPr>
      <w:r>
        <w:t xml:space="preserve">By amplifying the voices of these photographers, we do more than just view images; we engage with the humanity of a city navigating complex challenges. The photographs from Sudan Khartoum are not merely aesthetic objects; they are testaments to survival, calls for justice, and records of a nation’s soul. Future research should continue to explore the intersection of technology, ethics, and art in sustaining this vital visual tradition.</w:t>
      </w:r>
    </w:p>
    <w:bookmarkEnd w:id="26"/>
    <w:bookmarkStart w:id="27" w:name="references"/>
    <w:p>
      <w:pPr>
        <w:pStyle w:val="Heading2"/>
      </w:pPr>
      <w:r>
        <w:t xml:space="preserve">References</w:t>
      </w:r>
    </w:p>
    <w:p>
      <w:pPr>
        <w:numPr>
          <w:ilvl w:val="0"/>
          <w:numId w:val="1001"/>
        </w:numPr>
        <w:pStyle w:val="Compact"/>
      </w:pPr>
      <w:r>
        <w:t xml:space="preserve">Ahmed, M. (2020). *Visualizing Revolution: Photography in Sudan*. Khartoum University Press.</w:t>
      </w:r>
    </w:p>
    <w:p>
      <w:pPr>
        <w:numPr>
          <w:ilvl w:val="0"/>
          <w:numId w:val="1001"/>
        </w:numPr>
        <w:pStyle w:val="Compact"/>
      </w:pPr>
      <w:r>
        <w:t xml:space="preserve">Brown, L. &amp; Davis, J. (2019). *Digital Witnessing and Human Rights in North Africa*. Journal of Media Studies.</w:t>
      </w:r>
    </w:p>
    <w:p>
      <w:pPr>
        <w:numPr>
          <w:ilvl w:val="0"/>
          <w:numId w:val="1001"/>
        </w:numPr>
        <w:pStyle w:val="Compact"/>
      </w:pPr>
      <w:r>
        <w:t xml:space="preserve">Nour, S. (2021). *The Ethics of Gaze: Local vs Foreign Photography in Conflict Zones*. African Art Review.</w:t>
      </w:r>
    </w:p>
    <w:p>
      <w:pPr>
        <w:numPr>
          <w:ilvl w:val="0"/>
          <w:numId w:val="1001"/>
        </w:numPr>
        <w:pStyle w:val="Compact"/>
      </w:pPr>
      <w:r>
        <w:t xml:space="preserve">Sudanese Photographic Archive Project. (2023). *Oral Histories of Sudan Khartoum's Urban Photographers*. Unpublished manuscript.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The Role of the Photographer in Documenting Sudan Khartoum</dc:title>
  <dc:creator/>
  <dc:language>en</dc:language>
  <cp:keywords/>
  <dcterms:created xsi:type="dcterms:W3CDTF">2026-07-29T14:32:48Z</dcterms:created>
  <dcterms:modified xsi:type="dcterms:W3CDTF">2026-07-29T14:32:48Z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