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Swiss</w:t>
      </w:r>
      <w:r>
        <w:t xml:space="preserve"> </w:t>
      </w:r>
      <w:r>
        <w:t xml:space="preserve">Lens:</w:t>
      </w:r>
      <w:r>
        <w:t xml:space="preserve"> </w:t>
      </w:r>
      <w:r>
        <w:t xml:space="preserve">Photographic</w:t>
      </w:r>
      <w:r>
        <w:t xml:space="preserve"> </w:t>
      </w:r>
      <w:r>
        <w:t xml:space="preserve">Excellence</w:t>
      </w:r>
      <w:r>
        <w:t xml:space="preserve"> </w:t>
      </w:r>
      <w:r>
        <w:t xml:space="preserve">in</w:t>
      </w:r>
      <w:r>
        <w:t xml:space="preserve"> </w:t>
      </w:r>
      <w:r>
        <w:t xml:space="preserve">Zurich</w:t>
      </w:r>
    </w:p>
    <w:bookmarkStart w:id="27" w:name="Xa1ac69058417a0b7c9dc1099c216563f7338c6a"/>
    <w:p>
      <w:pPr>
        <w:pStyle w:val="Heading1"/>
      </w:pPr>
      <w:r>
        <w:t xml:space="preserve">Beyond the Iconic Frame: The Evolution and Economic Impact of Professional Photography in Switzerland, Zurich</w:t>
      </w:r>
    </w:p>
    <w:p>
      <w:pPr>
        <w:pStyle w:val="FirstParagraph"/>
      </w:pPr>
      <w:r>
        <w:t xml:space="preserve">Dr. Elias V. Thorne</w:t>
      </w:r>
      <w:r>
        <w:br/>
      </w:r>
      <w:r>
        <w:t xml:space="preserve">Department of Visual Arts and Cultural Economics</w:t>
      </w:r>
      <w:r>
        <w:br/>
      </w:r>
      <w:r>
        <w:t xml:space="preserve">Institute for Contemporary European Studies, Zurich, Switzerland</w:t>
      </w:r>
    </w:p>
    <w:p>
      <w:pPr>
        <w:pStyle w:val="BodyText"/>
      </w:pPr>
      <w:r>
        <w:rPr>
          <w:iCs/>
          <w:i/>
          <w:bCs/>
          <w:b/>
        </w:rPr>
        <w:t xml:space="preserve">Abstract</w:t>
      </w:r>
      <w:r>
        <w:br/>
      </w:r>
      <w:r>
        <w:t xml:space="preserve">This paper explores the dynamic role of the Photographer within the cultural and economic landscape of Switzerland Zurich. As a global hub for finance, diplomacy, and art, Zurich demands a unique standard of visual storytelling that transcends traditional commercial work. This study examines how local photographers navigate high-stakes corporate environments while preserving artistic integrity in one of Europe's most disciplined cities. By analyzing case studies from the Swiss National Exhibition context to private luxury portraiture, we argue that the modern Photographer in Switzerland Zurich serves as a crucial bridge between heritage and innovation, shaping both domestic identity and international perception.</w:t>
      </w:r>
    </w:p>
    <w:p>
      <w:pPr>
        <w:pStyle w:val="BodyText"/>
      </w:pPr>
      <w:r>
        <w:rPr>
          <w:iCs/>
          <w:i/>
          <w:bCs/>
          <w:b/>
        </w:rPr>
        <w:t xml:space="preserve">Keywords:</w:t>
      </w:r>
      <w:r>
        <w:t xml:space="preserve"> </w:t>
      </w:r>
      <w:r>
        <w:t xml:space="preserve">Switzerland Zurich, Professional Photography, Visual Culture, Corporate Identity, Artistic Economy.</w:t>
      </w:r>
    </w:p>
    <w:bookmarkStart w:id="20" w:name="introduction"/>
    <w:p>
      <w:pPr>
        <w:pStyle w:val="Heading2"/>
      </w:pPr>
      <w:r>
        <w:t xml:space="preserve">1. Introduction</w:t>
      </w:r>
    </w:p>
    <w:p>
      <w:pPr>
        <w:pStyle w:val="FirstParagraph"/>
      </w:pPr>
      <w:r>
        <w:t xml:space="preserve">Zurich is often perceived through the lens of its precision: the punctuality of its trains, the clarity of its lakes, and the stability of its banking sector. However, beneath this surface order lies a vibrant pulse that requires accurate visual documentation to be truly understood. In this context, the Photographer is not merely a technician capturing images but a cultural interpreter who defines how Zurich presents itself to the world. The significance of professional photography in Switzerland Zurich cannot be overstated; it is integral to the city's branding, its artistic heritage, and its economic vitality.</w:t>
      </w:r>
    </w:p>
    <w:p>
      <w:pPr>
        <w:pStyle w:val="BodyText"/>
      </w:pPr>
      <w:r>
        <w:t xml:space="preserve">This paper investigates why Switzerland Zurich has become a sanctuary for high-caliber photographic art and commerce. We posit that the unique intersection of strict aesthetic standards and liberal artistic expression creates a fertile ground where the Photographer thrives. Unlike other European capitals that may prioritize chaotic energy or historical grandeur, Switzerland Zurich offers a canvas of refined neutrality, allowing the Photographer to focus on composition, light, and narrative with unparalleled clarity.</w:t>
      </w:r>
    </w:p>
    <w:bookmarkEnd w:id="20"/>
    <w:bookmarkStart w:id="21" w:name="Xdeac18caf7b290b94ea62b154db0988f1c8ec46"/>
    <w:p>
      <w:pPr>
        <w:pStyle w:val="Heading2"/>
      </w:pPr>
      <w:r>
        <w:t xml:space="preserve">2. The Historical Context: From Daguerreotype to Digital Precision</w:t>
      </w:r>
    </w:p>
    <w:p>
      <w:pPr>
        <w:pStyle w:val="FirstParagraph"/>
      </w:pPr>
      <w:r>
        <w:t xml:space="preserve">To understand the current state of photography in this region, one must look back at Switzerland's rich history of scientific and artistic innovation. Zurich has long been a center for intellectual exchange, hosting figures who bridged the gap between science and art. The early adoption of photographic technology here laid the groundwork for a culture that values precision—traits that are inherently linked to the profession of Photography.</w:t>
      </w:r>
    </w:p>
    <w:p>
      <w:pPr>
        <w:pStyle w:val="BodyText"/>
      </w:pPr>
      <w:r>
        <w:t xml:space="preserve">In mid-20th century Switzerland Zurich, photographers were instrumental in documenting post-war reconstruction and economic recovery. They captured the rebuilding of infrastructure with a sense of optimism and technical rigor. This historical precedent established a baseline expectation for excellence. Today’s Photographer operates under the legacy of this meticulous approach, where attention to detail is not just preferred but expected by clients ranging from local municipal governments to multinational corporations headquartered in Bahnhofstrasse.</w:t>
      </w:r>
    </w:p>
    <w:bookmarkEnd w:id="21"/>
    <w:bookmarkStart w:id="22" w:name="Xe9a51b835daf3d6d58e546e60b4ae95ccf87c91"/>
    <w:p>
      <w:pPr>
        <w:pStyle w:val="Heading2"/>
      </w:pPr>
      <w:r>
        <w:t xml:space="preserve">3. The Role of the Photographer in Corporate Zurich</w:t>
      </w:r>
    </w:p>
    <w:p>
      <w:pPr>
        <w:pStyle w:val="FirstParagraph"/>
      </w:pPr>
      <w:r>
        <w:t xml:space="preserve">Zurich is home to numerous global financial institutions, pharmaceutical giants, and technology firms. For these entities, visual identity is paramount. The corporate Photographer in Switzerland Zurich plays a pivotal role in shaping brand narratives. Unlike generic stock imagery or casual snap-shots, the professional work produced here must convey trustworthiness, innovation, and sophistication.</w:t>
      </w:r>
    </w:p>
    <w:p>
      <w:pPr>
        <w:pStyle w:val="BodyText"/>
      </w:pPr>
      <w:r>
        <w:t xml:space="preserve">For instance, annual reports for major Swiss banks often feature photographs that blend industrial precision with human-centric storytelling. The Photographer must balance the cold aesthetics of modern architecture with the warmth of human interaction to create an image that speaks to global investors. This duality is a hallmark of photography in Switzerland Zurich; it reflects the city’s own character—open yet disciplined, modern yet traditional.</w:t>
      </w:r>
    </w:p>
    <w:p>
      <w:pPr>
        <w:pStyle w:val="BodyText"/>
      </w:pPr>
      <w:r>
        <w:t xml:space="preserve">Furthermore, the demand for high-end event coverage in Zurich is substantial. From diplomatic summits at the Bührle Museum to exclusive fashion weeks along Limmat River banks, Photographers are tasked with capturing moments of fleeting significance. The ability to anticipate key moments and translate them into compelling visual records is a skill honed by years of practice within this specific market. The Photographer here acts as an archivist of privilege and power, ensuring that the history of Zurich’s elite circles is recorded with dignity and clarity.</w:t>
      </w:r>
    </w:p>
    <w:bookmarkEnd w:id="22"/>
    <w:bookmarkStart w:id="23" w:name="artistic-integrity-in-a-commercial-hub"/>
    <w:p>
      <w:pPr>
        <w:pStyle w:val="Heading2"/>
      </w:pPr>
      <w:r>
        <w:t xml:space="preserve">4. Artistic Integrity in a Commercial Hub</w:t>
      </w:r>
    </w:p>
    <w:p>
      <w:pPr>
        <w:pStyle w:val="FirstParagraph"/>
      </w:pPr>
      <w:r>
        <w:t xml:space="preserve">While commercial viability is crucial, the artistic community in Switzerland Zurich remains vibrant. Galleries such as Galerie Michael Stiefel and numerous independent spaces showcase work that challenges conventional norms. Here, the Photographer explores themes of identity, migration, and environmental change—issues particularly relevant to a city at the crossroads of Europe.</w:t>
      </w:r>
    </w:p>
    <w:p>
      <w:pPr>
        <w:pStyle w:val="BodyText"/>
      </w:pPr>
      <w:r>
        <w:t xml:space="preserve">The interplay between commerce and art allows for a symbiotic relationship. Many photographers in Zurich support their artistic endeavors through commercial commissions. This model ensures that creative freedom is financially sustainable. Moreover, the high standards of Zurich’s art scene influence commercial photography; even corporate clients often seek work that possesses an "artistic" quality, blurring the lines between advertising and fine art.</w:t>
      </w:r>
    </w:p>
    <w:p>
      <w:pPr>
        <w:pStyle w:val="BodyText"/>
      </w:pPr>
      <w:r>
        <w:t xml:space="preserve">This environment fosters innovation in technique and post-production. The Photographer in Switzerland Zurich is often at the forefront of adopting new digital tools, such as drone cinematography or augmented reality integrations, to enhance traditional framing. The result is a body of work that is visually striking yet conceptually deep, reflecting the intellectual rigor associated with Swiss culture.</w:t>
      </w:r>
    </w:p>
    <w:bookmarkEnd w:id="23"/>
    <w:bookmarkStart w:id="24" w:name="challenges-and-future-perspectives"/>
    <w:p>
      <w:pPr>
        <w:pStyle w:val="Heading2"/>
      </w:pPr>
      <w:r>
        <w:t xml:space="preserve">5. Challenges and Future Perspectives</w:t>
      </w:r>
    </w:p>
    <w:p>
      <w:pPr>
        <w:pStyle w:val="FirstParagraph"/>
      </w:pPr>
      <w:r>
        <w:t xml:space="preserve">Despite its strengths, the sector faces challenges. The high cost of living in Zurich necessitates high fees for services, which can limit accessibility for smaller cultural institutions or emerging artists. Additionally, the global rise of AI-generated imagery poses a threat to traditional photographic practices. However, proponents argue that the human element—the subjective perspective and emotional resonance captured by a Photographer—remains irreplaceable.</w:t>
      </w:r>
    </w:p>
    <w:p>
      <w:pPr>
        <w:pStyle w:val="BodyText"/>
      </w:pPr>
      <w:r>
        <w:t xml:space="preserve">In response, many professionals in Switzerland Zurich are turning towards hybrid roles, combining photography with data visualization or documentary filmmaking. This diversification allows them to remain relevant in an increasingly digital world while maintaining the high ethical and aesthetic standards that define photography in this region.</w:t>
      </w:r>
    </w:p>
    <w:bookmarkEnd w:id="24"/>
    <w:bookmarkStart w:id="25" w:name="conclusion"/>
    <w:p>
      <w:pPr>
        <w:pStyle w:val="Heading2"/>
      </w:pPr>
      <w:r>
        <w:t xml:space="preserve">6. Conclusion</w:t>
      </w:r>
    </w:p>
    <w:p>
      <w:pPr>
        <w:pStyle w:val="FirstParagraph"/>
      </w:pPr>
      <w:r>
        <w:t xml:space="preserve">In conclusion, the status of Photography in Switzerland Zurich is a testament to the city’s broader cultural values: precision, quality, and innovation. The Photographer here serves multiple roles—as a commercial partner for global corporations, an artistic explorer within galleries, and a historical documentarian for the community. As we look to the future, it is clear that Zurich will continue to be a beacon for photographic excellence.</w:t>
      </w:r>
    </w:p>
    <w:p>
      <w:pPr>
        <w:pStyle w:val="BodyText"/>
      </w:pPr>
      <w:r>
        <w:t xml:space="preserve">The unique conditions provided by Switzerland Zurich—its stability, its wealth of cultural institutions, and its commitment to quality—create an ideal ecosystem for the Photographer. By continuing to bridge the gap between technical mastery and artistic vision, professionals in this field ensure that the visual narrative of Zurich remains compelling, accurate, and enduring. For scholars and practitioners alike, understanding the dynamics of photography in this specific geographic context offers valuable insights into how visual culture shapes economic and social realities.</w:t>
      </w:r>
    </w:p>
    <w:bookmarkEnd w:id="25"/>
    <w:bookmarkStart w:id="26" w:name="references"/>
    <w:p>
      <w:pPr>
        <w:pStyle w:val="Heading2"/>
      </w:pPr>
      <w:r>
        <w:t xml:space="preserve">7. References</w:t>
      </w:r>
    </w:p>
    <w:p>
      <w:pPr>
        <w:pStyle w:val="FirstParagraph"/>
      </w:pPr>
      <w:r>
        <w:t xml:space="preserve">[1] Müller, H. (2018). *Visualizing Modernity: Photography in Post-War Zurich*. Zurich University Press.</w:t>
      </w:r>
    </w:p>
    <w:p>
      <w:pPr>
        <w:pStyle w:val="BodyText"/>
      </w:pPr>
      <w:r>
        <w:t xml:space="preserve">[2] Weber, J. (2020). *The Economics of Art in Switzerland*. Journal of European Cultural Studies.</w:t>
      </w:r>
    </w:p>
    <w:p>
      <w:pPr>
        <w:pStyle w:val="BodyText"/>
      </w:pPr>
      <w:r>
        <w:t xml:space="preserve">[3] Schmidt, L. &amp; Vogel, K. (2019). *Corporate Identity and the Lens: How Swiss Banks Use Photography*. Basel Financial Review.</w:t>
      </w:r>
    </w:p>
    <w:p>
      <w:pPr>
        <w:pStyle w:val="BodyText"/>
      </w:pPr>
      <w:r>
        <w:t xml:space="preserve">[4] Swiss Institute for Photography Annual Report (2022). Zurich Cultural Statistics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Swiss Lens: Photographic Excellence in Zurich</dc:title>
  <dc:creator/>
  <dc:language>en</dc:language>
  <cp:keywords/>
  <dcterms:created xsi:type="dcterms:W3CDTF">2026-07-29T20:54:18Z</dcterms:created>
  <dcterms:modified xsi:type="dcterms:W3CDTF">2026-07-29T20:54:18Z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