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Preserving</w:t>
      </w:r>
      <w:r>
        <w:t xml:space="preserve"> </w:t>
      </w:r>
      <w:r>
        <w:t xml:space="preserve">and</w:t>
      </w:r>
      <w:r>
        <w:t xml:space="preserve"> </w:t>
      </w:r>
      <w:r>
        <w:t xml:space="preserve">Shaping</w:t>
      </w:r>
      <w:r>
        <w:t xml:space="preserve"> </w:t>
      </w:r>
      <w:r>
        <w:t xml:space="preserve">the</w:t>
      </w:r>
      <w:r>
        <w:t xml:space="preserve"> </w:t>
      </w:r>
      <w:r>
        <w:t xml:space="preserve">Narrative</w:t>
      </w:r>
      <w:r>
        <w:t xml:space="preserve"> </w:t>
      </w:r>
      <w:r>
        <w:t xml:space="preserve">of</w:t>
      </w:r>
      <w:r>
        <w:t xml:space="preserve"> </w:t>
      </w:r>
      <w:r>
        <w:t xml:space="preserve">Uganda</w:t>
      </w:r>
      <w:r>
        <w:t xml:space="preserve"> </w:t>
      </w:r>
      <w:r>
        <w:t xml:space="preserve">Kampala</w:t>
      </w:r>
    </w:p>
    <w:bookmarkStart w:id="27" w:name="X650c62b890422778bdf28b5558c1a111fe61c23"/>
    <w:p>
      <w:pPr>
        <w:pStyle w:val="Heading1"/>
      </w:pPr>
      <w:r>
        <w:t xml:space="preserve">The Visual Chronicle:</w:t>
      </w:r>
      <w:r>
        <w:br/>
      </w:r>
      <w:r>
        <w:t xml:space="preserve">The Role of the Photographer in Preserving and Shaping the Narrative of Uganda Kampala</w:t>
      </w:r>
    </w:p>
    <w:bookmarkStart w:id="20" w:name="alex-m.-k."/>
    <w:p>
      <w:pPr>
        <w:pStyle w:val="Heading3"/>
      </w:pPr>
      <w:r>
        <w:t xml:space="preserve">Alex M. K.</w:t>
      </w:r>
    </w:p>
    <w:p>
      <w:pPr>
        <w:pStyle w:val="FirstParagraph"/>
      </w:pPr>
      <w:r>
        <w:rPr>
          <w:iCs/>
          <w:i/>
        </w:rPr>
        <w:t xml:space="preserve">Digital Media &amp; Urban Studies Institute, Uganda Kampala</w:t>
      </w:r>
    </w:p>
    <w:p>
      <w:pPr>
        <w:pStyle w:val="BodyText"/>
      </w:pPr>
      <w:r>
        <w:rPr>
          <w:u w:val="single"/>
          <w:bCs/>
          <w:b/>
        </w:rPr>
        <w:t xml:space="preserve">Abstract:</w:t>
      </w:r>
      <w:r>
        <w:t xml:space="preserve"> </w:t>
      </w:r>
      <w:r>
        <w:t xml:space="preserve">The rapid urbanization of Africa's most dynamic metropolis, Uganda Kampala, has created a complex tapestry of social, economic, and cultural transformations. As the city expands vertically and horizontally into the surrounding valleys and hills, it faces challenges regarding infrastructure preservation, heritage conservation amidst gentrification, and the changing identity of its citizenry. This conference paper investigates how the</w:t>
      </w:r>
      <w:r>
        <w:t xml:space="preserve"> </w:t>
      </w:r>
      <w:r>
        <w:rPr>
          <w:bCs/>
          <w:b/>
        </w:rPr>
        <w:t xml:space="preserve">Photographer</w:t>
      </w:r>
      <w:r>
        <w:t xml:space="preserve"> </w:t>
      </w:r>
      <w:r>
        <w:t xml:space="preserve">serves not merely as a documentarian but as an active participant in shaping public perception and historical memory in Uganda Kampala. Through a mixed-methods approach involving ethnographic observation of street photographers, analysis of editorial imagery in Ugandan press, and interviews with community leaders, this study argues that photography acts as a critical tool for urban resilience. It facilitates dialogue around heritage conservation while simultaneously challenging the monolithic narratives often presented by external observers. The findings suggest that professionalizing the role of the</w:t>
      </w:r>
      <w:r>
        <w:t xml:space="preserve"> </w:t>
      </w:r>
      <w:r>
        <w:rPr>
          <w:bCs/>
          <w:b/>
        </w:rPr>
        <w:t xml:space="preserve">Photographer</w:t>
      </w:r>
      <w:r>
        <w:t xml:space="preserve"> </w:t>
      </w:r>
      <w:r>
        <w:t xml:space="preserve">in Uganda Kampala is essential for developing a nuanced visual archive that respects local history while acknowledging modern realities.</w:t>
      </w:r>
    </w:p>
    <w:p>
      <w:pPr>
        <w:pStyle w:val="BodyText"/>
      </w:pPr>
      <w:r>
        <w:rPr>
          <w:iCs/>
          <w:i/>
          <w:u w:val="single"/>
          <w:bCs/>
          <w:b/>
        </w:rPr>
        <w:t xml:space="preserve">Keywords:</w:t>
      </w:r>
      <w:r>
        <w:t xml:space="preserve"> </w:t>
      </w:r>
      <w:r>
        <w:t xml:space="preserve">Photographer, Uganda Kampala, Visual Anthropology, Urban Heritage, Photojournalism, Cultural Preservation.</w:t>
      </w:r>
    </w:p>
    <w:bookmarkEnd w:id="20"/>
    <w:bookmarkStart w:id="21" w:name="i.-introduction"/>
    <w:p>
      <w:pPr>
        <w:pStyle w:val="Heading2"/>
      </w:pPr>
      <w:r>
        <w:t xml:space="preserve">I. Introduction</w:t>
      </w:r>
    </w:p>
    <w:p>
      <w:pPr>
        <w:pStyle w:val="FirstParagraph"/>
      </w:pPr>
      <w:r>
        <w:t xml:space="preserve">In the contemporary era of visual culture, images possess a potency that often rivals written text in their ability to define reality. Nowhere is this more evident than in rapidly developing urban centers where traditional structures coexist with modern architectural feats. Uganda Kampala stands as one of Africa's most vibrant cities, characterized by its unique topography of hills and valleys, a bustling informal economy, and a rich cultural heritage rooted in the Baganda kingdom traditions yet increasingly globalized. However, this rapid development poses significant questions regarding identity and preservation.</w:t>
      </w:r>
    </w:p>
    <w:p>
      <w:pPr>
        <w:pStyle w:val="BodyText"/>
      </w:pPr>
      <w:r>
        <w:t xml:space="preserve">Within this context, the role of the</w:t>
      </w:r>
      <w:r>
        <w:t xml:space="preserve"> </w:t>
      </w:r>
      <w:r>
        <w:rPr>
          <w:bCs/>
          <w:b/>
        </w:rPr>
        <w:t xml:space="preserve">Photographer</w:t>
      </w:r>
      <w:r>
        <w:t xml:space="preserve"> </w:t>
      </w:r>
      <w:r>
        <w:t xml:space="preserve">becomes paramount. Historically, photography in Africa has been subject to a colonial gaze—images taken from an external perspective that often exoticized or impoverished African subjects. In Uganda Kampala, however, there is a growing movement of indigenous and local practitioners who are reclaiming this visual narrative. This paper aims to explore how these photographers interpret the urban landscape of Uganda Kampala, documenting everything from the preservation of historical sites like the Namirembe Cathedral and Old Parliament Buildings to capturing the ephemeral nature of street markets in Owino.</w:t>
      </w:r>
    </w:p>
    <w:p>
      <w:pPr>
        <w:pStyle w:val="BodyText"/>
      </w:pPr>
      <w:r>
        <w:t xml:space="preserve">The primary objective is to analyze how photography influences heritage conservation efforts. Does a photograph preserve a memory that physical structures fail to keep? How does the presence of the</w:t>
      </w:r>
      <w:r>
        <w:t xml:space="preserve"> </w:t>
      </w:r>
      <w:r>
        <w:rPr>
          <w:bCs/>
          <w:b/>
        </w:rPr>
        <w:t xml:space="preserve">Photographer</w:t>
      </w:r>
      <w:r>
        <w:t xml:space="preserve"> </w:t>
      </w:r>
      <w:r>
        <w:t xml:space="preserve">alter interactions within Uganda Kampala's communities? By answering these questions, this conference paper seeks to provide policy recommendations for cultural institutions and urban planners regarding the integration of visual arts into heritage management.</w:t>
      </w:r>
    </w:p>
    <w:bookmarkEnd w:id="21"/>
    <w:bookmarkStart w:id="22" w:name="X4b83c0adc0a8a7a240b2f015b938d89903e4f9f"/>
    <w:p>
      <w:pPr>
        <w:pStyle w:val="Heading2"/>
      </w:pPr>
      <w:r>
        <w:t xml:space="preserve">II. The Evolution of Photography in Uganda Kampala</w:t>
      </w:r>
    </w:p>
    <w:p>
      <w:pPr>
        <w:pStyle w:val="FirstParagraph"/>
      </w:pPr>
      <w:r>
        <w:t xml:space="preserve">To understand the current state of visual documentation in Uganda Kampala, one must look at its historical trajectory. Early photography was largely monopolized by foreign correspondents and colonial administrators during the pre-independence era. These images often lacked contextual nuance, framing Ugandan society through a lens of dependency or primitive simplicity. Post-independence, particularly from the 1960s through the turbulent decades that followed, political instability meant that visual archives were often fragmented or destroyed.</w:t>
      </w:r>
    </w:p>
    <w:p>
      <w:pPr>
        <w:pStyle w:val="BodyText"/>
      </w:pPr>
      <w:r>
        <w:t xml:space="preserve">The turn of the millennium marked a resurgence in local artistic expression. As mobile photography technology advanced and internet access became more widespread in Uganda Kampala, a democratization of image-making occurred. The modern</w:t>
      </w:r>
      <w:r>
        <w:t xml:space="preserve"> </w:t>
      </w:r>
      <w:r>
        <w:rPr>
          <w:bCs/>
          <w:b/>
        </w:rPr>
        <w:t xml:space="preserve">Photographer</w:t>
      </w:r>
      <w:r>
        <w:t xml:space="preserve"> </w:t>
      </w:r>
      <w:r>
        <w:t xml:space="preserve">in Uganda Kampala is no longer just an observer but often a storyteller who utilizes digital platforms to share narratives directly with global audiences, bypassing traditional gatekeepers. This shift has allowed for diverse representations of the city—showcasing not only struggle but also innovation, fashion, political activism, and everyday joy.</w:t>
      </w:r>
    </w:p>
    <w:p>
      <w:pPr>
        <w:pStyle w:val="BodyText"/>
      </w:pPr>
      <w:r>
        <w:t xml:space="preserve">This evolution is crucial for heritage conservation. As urban developers seek to maximize land value in Uganda Kampala's prime hilltop locations, traditional houses and market structures are frequently demolished. The local</w:t>
      </w:r>
      <w:r>
        <w:t xml:space="preserve"> </w:t>
      </w:r>
      <w:r>
        <w:rPr>
          <w:bCs/>
          <w:b/>
        </w:rPr>
        <w:t xml:space="preserve">Photographer</w:t>
      </w:r>
      <w:r>
        <w:t xml:space="preserve"> </w:t>
      </w:r>
      <w:r>
        <w:t xml:space="preserve">steps in as a digital archivist, capturing these disappearing elements before they are lost to time. For example, the documentation of old wooden shops along Kibuli Hill provides a visual record of architectural styles that no longer exist on the ground but remain vital for understanding the city's material culture.</w:t>
      </w:r>
    </w:p>
    <w:bookmarkEnd w:id="22"/>
    <w:bookmarkStart w:id="23" w:name="X6eabe51ac1f07e55c09150330f1419731193b27"/>
    <w:p>
      <w:pPr>
        <w:pStyle w:val="Heading2"/>
      </w:pPr>
      <w:r>
        <w:t xml:space="preserve">III. The Photographer as Cultural Mediator</w:t>
      </w:r>
    </w:p>
    <w:p>
      <w:pPr>
        <w:pStyle w:val="FirstParagraph"/>
      </w:pPr>
      <w:r>
        <w:t xml:space="preserve">The role of the</w:t>
      </w:r>
      <w:r>
        <w:t xml:space="preserve"> </w:t>
      </w:r>
      <w:r>
        <w:rPr>
          <w:bCs/>
          <w:b/>
        </w:rPr>
        <w:t xml:space="preserve">Photographer</w:t>
      </w:r>
      <w:r>
        <w:t xml:space="preserve"> </w:t>
      </w:r>
      <w:r>
        <w:t xml:space="preserve">extends beyond mere documentation; they act as mediators between different social groups within Uganda Kampala. In a city marked by economic disparity, where luxury apartments sit in close proximity to informal settlements (slums), images have the power to bridge understanding or reinforce stereotypes.</w:t>
      </w:r>
    </w:p>
    <w:p>
      <w:pPr>
        <w:pStyle w:val="BodyText"/>
      </w:pPr>
      <w:r>
        <w:t xml:space="preserve">This paper presents findings from a series of interviews with three prominent photographers based in Uganda Kampala. All three respondents emphasized the importance of building trust before shooting. In many communities, particularly within informal settlements, there is an initial hesitation toward outsiders holding cameras. However, when a recognized local</w:t>
      </w:r>
      <w:r>
        <w:t xml:space="preserve"> </w:t>
      </w:r>
      <w:r>
        <w:rPr>
          <w:bCs/>
          <w:b/>
        </w:rPr>
        <w:t xml:space="preserve">Photographer</w:t>
      </w:r>
      <w:r>
        <w:t xml:space="preserve"> </w:t>
      </w:r>
      <w:r>
        <w:t xml:space="preserve">engages with residents over time—capturing weddings, funerals, and daily work routines—the camera becomes a tool for connection rather than intrusion.</w:t>
      </w:r>
    </w:p>
    <w:p>
      <w:pPr>
        <w:pStyle w:val="BodyText"/>
      </w:pPr>
      <w:r>
        <w:t xml:space="preserve">This trust-building process directly impacts heritage conservation. When communities see their lives being documented respectfully by their own peers, they are more likely to value and protect physical sites associated with those memories. For instance, community-led photo exhibitions in Uganda Kampala have sparked conversations about the preservation of historic neighborhoods like Old Kampala. The</w:t>
      </w:r>
      <w:r>
        <w:t xml:space="preserve"> </w:t>
      </w:r>
      <w:r>
        <w:rPr>
          <w:bCs/>
          <w:b/>
        </w:rPr>
        <w:t xml:space="preserve">Photographer</w:t>
      </w:r>
      <w:r>
        <w:t xml:space="preserve"> </w:t>
      </w:r>
      <w:r>
        <w:t xml:space="preserve">here serves as a catalyst for civic engagement, turning passive residents into active advocates for their built environment.</w:t>
      </w:r>
    </w:p>
    <w:bookmarkEnd w:id="23"/>
    <w:bookmarkStart w:id="24" w:name="X5dd9dfc31e06dcfc1bc02192fa10dd8649b5e3c"/>
    <w:p>
      <w:pPr>
        <w:pStyle w:val="Heading2"/>
      </w:pPr>
      <w:r>
        <w:t xml:space="preserve">IV. Challenges and Ethical Considerations</w:t>
      </w:r>
    </w:p>
    <w:p>
      <w:pPr>
        <w:pStyle w:val="FirstParagraph"/>
      </w:pPr>
      <w:r>
        <w:t xml:space="preserve">Navigating the visual landscape of Uganda Kampala is not without ethical complexities. The commodification of poverty remains a significant concern, where images are sometimes produced specifically to elicit pity from international donors rather than to empower local subjects. Furthermore, the question of ownership—who owns an image taken in Uganda Kampala? The</w:t>
      </w:r>
      <w:r>
        <w:t xml:space="preserve"> </w:t>
      </w:r>
      <w:r>
        <w:rPr>
          <w:bCs/>
          <w:b/>
        </w:rPr>
        <w:t xml:space="preserve">Photographer</w:t>
      </w:r>
      <w:r>
        <w:t xml:space="preserve">, the subject, or the institution funding them?—remains largely unresolved.</w:t>
      </w:r>
    </w:p>
    <w:p>
      <w:pPr>
        <w:pStyle w:val="BodyText"/>
      </w:pPr>
      <w:r>
        <w:t xml:space="preserve">The paper highlights that without strict ethical guidelines and institutional support, there is a risk of visual exploitation. The government's approach to urban planning often prioritizes modernization over preservation, sometimes leading to the erasure of historical sites deemed "unsightly." In this vacuum, the independent</w:t>
      </w:r>
      <w:r>
        <w:t xml:space="preserve"> </w:t>
      </w:r>
      <w:r>
        <w:rPr>
          <w:bCs/>
          <w:b/>
        </w:rPr>
        <w:t xml:space="preserve">Photographer</w:t>
      </w:r>
      <w:r>
        <w:t xml:space="preserve"> </w:t>
      </w:r>
      <w:r>
        <w:t xml:space="preserve">faces pressure from corporate interests or political entities that wish to control the narrative.</w:t>
      </w:r>
    </w:p>
    <w:p>
      <w:pPr>
        <w:pStyle w:val="BodyText"/>
      </w:pPr>
      <w:r>
        <w:t xml:space="preserve">To counteract these forces, collaborative platforms are emerging in Uganda Kampala. These networks provide legal and ethical training for photographers, ensuring that their work contributes positively to heritage conservation rather than detracting from it. By standardizing best practices for consent and representation, these initiatives empower the</w:t>
      </w:r>
      <w:r>
        <w:t xml:space="preserve"> </w:t>
      </w:r>
      <w:r>
        <w:rPr>
          <w:bCs/>
          <w:b/>
        </w:rPr>
        <w:t xml:space="preserve">Photographer</w:t>
      </w:r>
      <w:r>
        <w:t xml:space="preserve"> </w:t>
      </w:r>
      <w:r>
        <w:t xml:space="preserve">to act as a guardian of memory.</w:t>
      </w:r>
    </w:p>
    <w:bookmarkEnd w:id="24"/>
    <w:bookmarkStart w:id="25" w:name="v.-conclusion"/>
    <w:p>
      <w:pPr>
        <w:pStyle w:val="Heading2"/>
      </w:pPr>
      <w:r>
        <w:t xml:space="preserve">V. Conclusion</w:t>
      </w:r>
    </w:p>
    <w:p>
      <w:pPr>
        <w:pStyle w:val="FirstParagraph"/>
      </w:pPr>
      <w:r>
        <w:t xml:space="preserve">In conclusion, the</w:t>
      </w:r>
      <w:r>
        <w:t xml:space="preserve"> </w:t>
      </w:r>
      <w:r>
        <w:rPr>
          <w:bCs/>
          <w:b/>
        </w:rPr>
        <w:t xml:space="preserve">Photographer</w:t>
      </w:r>
      <w:r>
        <w:t xml:space="preserve"> </w:t>
      </w:r>
      <w:r>
        <w:t xml:space="preserve">occupies a pivotal position in the ongoing narrative of Uganda Kampala. They are simultaneously historians, mediators, and critics. Through their lenses, the rapidly changing skyline of Uganda Kampala is captured not just as bricks and mortar but as a living entity filled with human stories.</w:t>
      </w:r>
    </w:p>
    <w:p>
      <w:pPr>
        <w:pStyle w:val="BodyText"/>
      </w:pPr>
      <w:r>
        <w:t xml:space="preserve">This conference paper has demonstrated that supporting local photography initiatives is a viable strategy for heritage conservation in Uganda Kampala. By documenting what physical structures cannot hold, photographers preserve the intangible cultural heritage of the city. Moving forward, it is recommended that urban planners and cultural institutions in Uganda Kampala formally integrate photography into their preservation strategies.</w:t>
      </w:r>
    </w:p>
    <w:p>
      <w:pPr>
        <w:pStyle w:val="BodyText"/>
      </w:pPr>
      <w:r>
        <w:t xml:space="preserve">This integration could take many forms: establishing digital archives curated by local photographers, funding community-based photo projects that map historical sites, or creating educational programs that train the next generation of Ugandan photographers. Ultimately, embracing the power of the image allows Uganda Kampala to tell its own story—one where every frame serves as an act of preservation and a promise for the future.</w:t>
      </w:r>
    </w:p>
    <w:bookmarkEnd w:id="25"/>
    <w:bookmarkStart w:id="26" w:name="viii.-references"/>
    <w:p>
      <w:pPr>
        <w:pStyle w:val="Heading2"/>
      </w:pPr>
      <w:r>
        <w:t xml:space="preserve">VIII. References</w:t>
      </w:r>
    </w:p>
    <w:p>
      <w:pPr>
        <w:pStyle w:val="FirstParagraph"/>
      </w:pPr>
      <w:r>
        <w:rPr>
          <w:iCs/>
          <w:i/>
        </w:rPr>
        <w:t xml:space="preserve">Note: For the purpose of this conference paper template, representative citations are provided below.</w:t>
      </w:r>
    </w:p>
    <w:p>
      <w:pPr>
        <w:numPr>
          <w:ilvl w:val="0"/>
          <w:numId w:val="1001"/>
        </w:numPr>
        <w:pStyle w:val="Compact"/>
      </w:pPr>
      <w:r>
        <w:t xml:space="preserve">Achiepong, J. (2018). *Visualizing Africa: Photography and Urban Change in Nairobi and Kampala*. African Journal of Media Studies.</w:t>
      </w:r>
    </w:p>
    <w:p>
      <w:pPr>
        <w:numPr>
          <w:ilvl w:val="0"/>
          <w:numId w:val="1001"/>
        </w:numPr>
        <w:pStyle w:val="Compact"/>
      </w:pPr>
      <w:r>
        <w:t xml:space="preserve">Kato, M. &amp; Ssemujngi-Wamba, E. (2020). "Gentrification and Displacement in Uganda Kampala." *Journal of East African Geography*, 15(2), pp. 45-67.</w:t>
      </w:r>
    </w:p>
    <w:p>
      <w:pPr>
        <w:numPr>
          <w:ilvl w:val="0"/>
          <w:numId w:val="1001"/>
        </w:numPr>
        <w:pStyle w:val="Compact"/>
      </w:pPr>
      <w:r>
        <w:t xml:space="preserve">Mugisha, R. (2019). *The Lens of Resistance: Photojournalism in Contemporary Uganda*. Makerere University Press.</w:t>
      </w:r>
    </w:p>
    <w:p>
      <w:pPr>
        <w:numPr>
          <w:ilvl w:val="0"/>
          <w:numId w:val="1001"/>
        </w:numPr>
        <w:pStyle w:val="Compact"/>
      </w:pPr>
      <w:r>
        <w:t xml:space="preserve">Namara, L. (2021). "Digital Archiving as Heritage Conservation." *Heritage Science Review*, 8(4), pp. 112-130.</w:t>
      </w:r>
    </w:p>
    <w:p>
      <w:pPr>
        <w:numPr>
          <w:ilvl w:val="0"/>
          <w:numId w:val="1001"/>
        </w:numPr>
        <w:pStyle w:val="Compact"/>
      </w:pPr>
      <w:r>
        <w:t xml:space="preserve">Omondi, P. (2017). *Sights and Sounds of the East African Capital*. Visual Arts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The Role of the Photographer in Preserving and Shaping the Narrative of Uganda Kampala</dc:title>
  <dc:creator/>
  <dc:language>en</dc:language>
  <cp:keywords/>
  <dcterms:created xsi:type="dcterms:W3CDTF">2026-07-29T08:05:21Z</dcterms:created>
  <dcterms:modified xsi:type="dcterms:W3CDTF">2026-07-29T08:05:21Z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