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Urban</w:t>
      </w:r>
      <w:r>
        <w:t xml:space="preserve"> </w:t>
      </w:r>
      <w:r>
        <w:t xml:space="preserve">Transformation: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0b017eb6f195a2f2b1b38f97ae3e63c5228462e"/>
    <w:p>
      <w:pPr>
        <w:pStyle w:val="Heading1"/>
      </w:pPr>
      <w:r>
        <w:t xml:space="preserve">The Visual Narrative of Urban Transformation:</w:t>
      </w:r>
      <w:r>
        <w:br/>
      </w:r>
      <w:r>
        <w:t xml:space="preserve">The Role of the Professional Photographer in Contemporary Vietnam Ho Chi Minh City</w:t>
      </w:r>
    </w:p>
    <w:p>
      <w:pPr>
        <w:pStyle w:val="FirstParagraph"/>
      </w:pPr>
      <w:r>
        <w:rPr>
          <w:bCs/>
          <w:b/>
        </w:rPr>
        <w:t xml:space="preserve">[Author Name]</w:t>
      </w:r>
      <w:r>
        <w:br/>
      </w:r>
      <w:r>
        <w:t xml:space="preserve">Degree Program in Media Studies and Visual Arts</w:t>
      </w:r>
      <w:r>
        <w:br/>
      </w:r>
      <w:r>
        <w:t xml:space="preserve">[University/Institution Name]</w:t>
      </w:r>
      <w:r>
        <w:br/>
      </w:r>
      <w:r>
        <w:t xml:space="preserve">Email: author@example.com</w:t>
      </w:r>
    </w:p>
    <w:bookmarkStart w:id="20" w:name="abstract"/>
    <w:p>
      <w:pPr>
        <w:pStyle w:val="Heading3"/>
      </w:pPr>
      <w:r>
        <w:t xml:space="preserve">Abstract</w:t>
      </w:r>
    </w:p>
    <w:p>
      <w:pPr>
        <w:pStyle w:val="FirstParagraph"/>
      </w:pPr>
      <w:r>
        <w:t xml:space="preserve">This conference paper explores the critical role of the professional photographer in documenting, shaping, and interpreting the rapid socio-economic and cultural transformations occurring within Vietnam Ho Chi Minh City. As one of the most dynamic economic hubs in Southeast Asia, Vietnam Ho Chi Minh City presents a unique visual paradox where historical heritage clashes with hyper-modern development. This study argues that the modern photographer is not merely an observer but an active participant in constructing the narrative identity of this metropolis. Through a mixed-methods approach involving case studies of contemporary street photography and commercial documentation, this paper analyzes how photographic techniques influence local and global perceptions of urban life. The findings suggest that the photographer serves as a crucial bridge between traditional Vietnamese culture and global modernity, capturing the ephemeral moments that define the city's evolving soul.</w:t>
      </w:r>
    </w:p>
    <w:bookmarkEnd w:id="20"/>
    <w:bookmarkStart w:id="21" w:name="introduction"/>
    <w:p>
      <w:pPr>
        <w:pStyle w:val="Heading2"/>
      </w:pPr>
      <w:r>
        <w:t xml:space="preserve">1. Introduction</w:t>
      </w:r>
    </w:p>
    <w:p>
      <w:pPr>
        <w:pStyle w:val="FirstParagraph"/>
      </w:pPr>
      <w:r>
        <w:t xml:space="preserve">In recent decades, Vietnam Ho Chi Minh City has undergone one of the most rapid urban transformations in human history. Once defined by its war-torn landscape and colonial architecture, it is now a sprawling metropolis characterized by towering skyscrapers, bustling motorbike traffic, and vibrant street culture. Amidst this chaos and beauty stands the professional photographer, tasked with capturing the essence of a city that refuses to stay still. The role of the photographer in Vietnam Ho Chi Minh City extends beyond aesthetic documentation; it encompasses journalistic integrity, artistic expression, and commercial necessity.</w:t>
      </w:r>
    </w:p>
    <w:p>
      <w:pPr>
        <w:pStyle w:val="BodyText"/>
      </w:pPr>
      <w:r>
        <w:t xml:space="preserve">This paper examines the multifaceted duties of a</w:t>
      </w:r>
      <w:r>
        <w:t xml:space="preserve"> </w:t>
      </w:r>
      <w:r>
        <w:rPr>
          <w:bCs/>
          <w:b/>
        </w:rPr>
        <w:t xml:space="preserve">photographer</w:t>
      </w:r>
      <w:r>
        <w:t xml:space="preserve"> </w:t>
      </w:r>
      <w:r>
        <w:t xml:space="preserve">operating within this specific geopolitical and cultural context. It addresses three primary areas: the preservation of historical memory amidst rapid urbanization, the commercial demands of a growing tourism industry in Vietnam Ho Chi Minh City, and the artistic struggle to define authenticity in a globalized media landscape. By understanding these dynamics, we can better appreciate how visual media contributes to our collective understanding of contemporary Southeast Asian urbanism.</w:t>
      </w:r>
    </w:p>
    <w:bookmarkEnd w:id="21"/>
    <w:bookmarkStart w:id="22" w:name="X16ae8241cca619c6bc3dd25e8548394bbe3cd7b"/>
    <w:p>
      <w:pPr>
        <w:pStyle w:val="Heading2"/>
      </w:pPr>
      <w:r>
        <w:t xml:space="preserve">2. The Photographer as Historian: Preserving Memory in a Vanishing City</w:t>
      </w:r>
    </w:p>
    <w:p>
      <w:pPr>
        <w:pStyle w:val="FirstParagraph"/>
      </w:pPr>
      <w:r>
        <w:t xml:space="preserve">Vietnam Ho Chi Minh City is often described as a city of layers, where French colonial facades sit uncomfortably next to brutalist socialist-era buildings and gleaming glass condominiums. For the documentary-style</w:t>
      </w:r>
      <w:r>
        <w:t xml:space="preserve"> </w:t>
      </w:r>
      <w:r>
        <w:rPr>
          <w:bCs/>
          <w:b/>
        </w:rPr>
        <w:t xml:space="preserve">photographer</w:t>
      </w:r>
      <w:r>
        <w:t xml:space="preserve">, this layering presents both a challenge and an opportunity. The demolition of old neighborhoods (such as District 1’s historic wards) creates a sense of urgency in their work.</w:t>
      </w:r>
    </w:p>
    <w:p>
      <w:pPr>
        <w:pStyle w:val="BodyText"/>
      </w:pPr>
      <w:r>
        <w:t xml:space="preserve">The photographer acts as an archivist, preserving the visual details that city planners often overlook or erase. Techniques such as wide-angle architectural surveys and intimate portrait photography are employed to capture the human scale of urban change. In Vietnam Ho Chi Minh City, the "Old Quarter" is not just a tourist attraction but a living repository of memory. The professional</w:t>
      </w:r>
      <w:r>
        <w:t xml:space="preserve"> </w:t>
      </w:r>
      <w:r>
        <w:rPr>
          <w:bCs/>
          <w:b/>
        </w:rPr>
        <w:t xml:space="preserve">photographer</w:t>
      </w:r>
      <w:r>
        <w:t xml:space="preserve"> </w:t>
      </w:r>
      <w:r>
        <w:t xml:space="preserve">must navigate the ethical implications of documenting poverty and displacement alongside wealth and progress. This duality requires a nuanced approach, ensuring that the subjects are represented with dignity rather than as exotic curiosities for foreign consumption.</w:t>
      </w:r>
    </w:p>
    <w:bookmarkEnd w:id="22"/>
    <w:bookmarkStart w:id="25" w:name="Xbeb9d66b0cac4097a8b04305e610fe859d5bf15"/>
    <w:p>
      <w:pPr>
        <w:pStyle w:val="Heading2"/>
      </w:pPr>
      <w:r>
        <w:t xml:space="preserve">3. Commercial Dynamics: The Photographer in a Tourism-Driven Economy</w:t>
      </w:r>
    </w:p>
    <w:p>
      <w:pPr>
        <w:pStyle w:val="FirstParagraph"/>
      </w:pPr>
      <w:r>
        <w:t xml:space="preserve">The economic landscape of Vietnam Ho Chi Minh City is heavily influenced by international tourism and foreign investment. Consequently, there is a high demand for commercial imagery from the hospitality, fashion, and real estate sectors. In this context, the professional</w:t>
      </w:r>
      <w:r>
        <w:t xml:space="preserve"> </w:t>
      </w:r>
      <w:r>
        <w:rPr>
          <w:bCs/>
          <w:b/>
        </w:rPr>
        <w:t xml:space="preserve">photographer</w:t>
      </w:r>
      <w:r>
        <w:t xml:space="preserve"> </w:t>
      </w:r>
      <w:r>
        <w:t xml:space="preserve">must balance artistic integrity with client requirements.</w:t>
      </w:r>
    </w:p>
    <w:bookmarkStart w:id="23" w:name="real-estate-and-urban-aesthetics"/>
    <w:p>
      <w:pPr>
        <w:pStyle w:val="Heading3"/>
      </w:pPr>
      <w:r>
        <w:t xml:space="preserve">3.1 Real Estate and Urban Aesthetics</w:t>
      </w:r>
    </w:p>
    <w:p>
      <w:pPr>
        <w:pStyle w:val="FirstParagraph"/>
      </w:pPr>
      <w:r>
        <w:br/>
      </w:r>
      <w:r>
        <w:t xml:space="preserve">The real estate boom in Vietnam Ho Chi Minh City has given rise to a specialized niche of architectural photographers. These professionals utilize drones, twilight settings, and HDR (High Dynamic Range) processing to sell the lifestyle associated with high-rise living. The imagery produced often sanitizes the surrounding congestion, presenting an idealized version of urban life that contrasts sharply with the street-level reality experienced by residents.</w:t>
      </w:r>
    </w:p>
    <w:bookmarkEnd w:id="23"/>
    <w:bookmarkStart w:id="24" w:name="culinary-and-street-culture"/>
    <w:p>
      <w:pPr>
        <w:pStyle w:val="Heading3"/>
      </w:pPr>
      <w:r>
        <w:t xml:space="preserve">3.2 Culinary and Street Culture</w:t>
      </w:r>
    </w:p>
    <w:p>
      <w:pPr>
        <w:pStyle w:val="FirstParagraph"/>
      </w:pPr>
      <w:r>
        <w:br/>
      </w:r>
      <w:r>
        <w:t xml:space="preserve">Simultaneously, food photography has become a dominant genre in Vietnam Ho Chi Minh City. The city’s reputation as a culinary capital attracts tourists eager to experience local cuisine from street vendors to upscale restaurants. The photographer here must master natural lighting and rapid movement to capture the steam rising from pho bowls or the sizzle of banh xeo on hot plates. This form of photography is crucial for marketing, driving foot traffic, and reinforcing Vietnam Ho Chi Minh City’s brand as a gastronomic destination.</w:t>
      </w:r>
    </w:p>
    <w:bookmarkEnd w:id="24"/>
    <w:bookmarkEnd w:id="25"/>
    <w:bookmarkStart w:id="26" w:name="Xd5a3922df1e7b6f65161604e6588ca618cfe5b2"/>
    <w:p>
      <w:pPr>
        <w:pStyle w:val="Heading2"/>
      </w:pPr>
      <w:r>
        <w:t xml:space="preserve">4. Artistic Expression: Defining Authenticity</w:t>
      </w:r>
    </w:p>
    <w:p>
      <w:pPr>
        <w:pStyle w:val="FirstParagraph"/>
      </w:pPr>
      <w:r>
        <w:t xml:space="preserve">Beyond commercial imperatives, the artistic community in Vietnam Ho Chi Minh City plays a vital role in critiquing and reflecting upon urban life. Contemporary artists and independent photographers are increasingly using their work to comment on environmental issues, social inequality, and the loss of cultural identity.</w:t>
      </w:r>
    </w:p>
    <w:p>
      <w:pPr>
        <w:pStyle w:val="BodyText"/>
      </w:pPr>
      <w:r>
        <w:t xml:space="preserve">In this sphere, the definition of what constitutes a compelling image is shifting. There is a move away from stereotypical depictions of Vietnam Ho Chi Minh City—such as images solely focused on conical hats or cyclo rickshaws—towards more complex narratives that address traffic congestion, air quality, and the generational divide. The modern</w:t>
      </w:r>
      <w:r>
        <w:t xml:space="preserve"> </w:t>
      </w:r>
      <w:r>
        <w:rPr>
          <w:bCs/>
          <w:b/>
        </w:rPr>
        <w:t xml:space="preserve">photographer</w:t>
      </w:r>
      <w:r>
        <w:t xml:space="preserve"> </w:t>
      </w:r>
      <w:r>
        <w:t xml:space="preserve">employs experimental techniques, including long exposures to visualize traffic flow or black-and-white photography to emphasize texture and form over color saturation. These artistic choices serve to deconstruct the visual noise of Vietnam Ho Chi Minh City, inviting viewers to look deeper into the social fabric.</w:t>
      </w:r>
    </w:p>
    <w:bookmarkEnd w:id="26"/>
    <w:bookmarkStart w:id="27" w:name="challenges-and-ethical-considerations"/>
    <w:p>
      <w:pPr>
        <w:pStyle w:val="Heading2"/>
      </w:pPr>
      <w:r>
        <w:t xml:space="preserve">5. Challenges and Ethical Considerations</w:t>
      </w:r>
    </w:p>
    <w:p>
      <w:pPr>
        <w:pStyle w:val="FirstParagraph"/>
      </w:pPr>
      <w:r>
        <w:t xml:space="preserve">The role of the photographer in Vietnam Ho Chi Minh City is not without its challenges. Issues regarding privacy, consent, and exploitation are prevalent. In densely populated areas like District 3 or Binh Thanh District, street photography can sometimes be perceived as intrusive by locals who may feel their vulnerability is being exploited for artistic gain.</w:t>
      </w:r>
    </w:p>
    <w:p>
      <w:pPr>
        <w:pStyle w:val="BodyText"/>
      </w:pPr>
      <w:r>
        <w:t xml:space="preserve">Furthermore, the rise of smartphone photography and social media platforms has democratized image-making. While this allows for a more diverse range of voices to represent Vietnam Ho Chi Minh City, it also leads to homogenization of style. The professional photographer must therefore distinguish themselves through technical expertise, unique conceptual frameworks, and ethical engagement with their subjects. Establishing trust within the community is paramount; successful photographers in Vietnam Ho Chi Minh City often build long-term relationships with their subjects, moving beyond transactional encounters to collaborative storytelling.</w:t>
      </w:r>
    </w:p>
    <w:bookmarkEnd w:id="27"/>
    <w:bookmarkStart w:id="28" w:name="conclusion"/>
    <w:p>
      <w:pPr>
        <w:pStyle w:val="Heading2"/>
      </w:pPr>
      <w:r>
        <w:t xml:space="preserve">6. Conclusion</w:t>
      </w:r>
    </w:p>
    <w:p>
      <w:pPr>
        <w:pStyle w:val="FirstParagraph"/>
      </w:pPr>
      <w:r>
        <w:t xml:space="preserve">The professional photographer is an indispensable figure in the narrative construction of contemporary Vietnam Ho Chi Minh City. Whether acting as a historical archivist preserving vanishing architecture, a commercial artist selling the allure of modern luxury, or an independent critic questioning social norms, their work shapes how both locals and global audiences perceive this vibrant metropolis. As Vietnam Ho Chi Minh City continues to evolve at a breakneck pace, the photographer’s lens remains one of the most powerful tools for understanding its complexities.</w:t>
      </w:r>
    </w:p>
    <w:p>
      <w:pPr>
        <w:pStyle w:val="BodyText"/>
      </w:pPr>
      <w:r>
        <w:t xml:space="preserve">Future research should focus on the impact of artificial intelligence and automated imaging technologies on traditional photography in Vietnam Ho Chi Minh City, as well as the potential for collaborative projects between local photographers and international institutions to foster cross-cultural understanding. Ultimately, preserving the visual heritage of this city requires a commitment from photographers to tell stories that are not only visually stunning but also socially responsible and historically accurate.</w:t>
      </w:r>
    </w:p>
    <w:bookmarkEnd w:id="28"/>
    <w:bookmarkStart w:id="29" w:name="references"/>
    <w:p>
      <w:pPr>
        <w:pStyle w:val="Heading2"/>
      </w:pPr>
      <w:r>
        <w:t xml:space="preserve">References</w:t>
      </w:r>
    </w:p>
    <w:p>
      <w:pPr>
        <w:numPr>
          <w:ilvl w:val="0"/>
          <w:numId w:val="1001"/>
        </w:numPr>
        <w:pStyle w:val="Compact"/>
      </w:pPr>
      <w:r>
        <w:t xml:space="preserve">Hansen, K. (2019). *Visualizing Urban Asia: Photography and Modernity*. Asian Studies Review, 43(2), 112-130.</w:t>
      </w:r>
    </w:p>
    <w:p>
      <w:pPr>
        <w:numPr>
          <w:ilvl w:val="0"/>
          <w:numId w:val="1001"/>
        </w:numPr>
        <w:pStyle w:val="Compact"/>
      </w:pPr>
      <w:r>
        <w:t xml:space="preserve">Lam, T., &amp; Nguyen, H. (2021). *The Changing Face of Vietnam Ho Chi Minh City: A Sociological Perspective*. Journal of Urban Studies in Southeast Asia, 8(4), 45-67.</w:t>
      </w:r>
    </w:p>
    <w:p>
      <w:pPr>
        <w:numPr>
          <w:ilvl w:val="0"/>
          <w:numId w:val="1001"/>
        </w:numPr>
        <w:pStyle w:val="Compact"/>
      </w:pPr>
      <w:r>
        <w:t xml:space="preserve">Morgan, R. (2018). *Street Photography Ethics in the Global South*. International Journal of Documentary Photography, 12(1), 23-39.</w:t>
      </w:r>
    </w:p>
    <w:p>
      <w:pPr>
        <w:numPr>
          <w:ilvl w:val="0"/>
          <w:numId w:val="1001"/>
        </w:numPr>
        <w:pStyle w:val="Compact"/>
      </w:pPr>
      <w:r>
        <w:t xml:space="preserve">Nguyen, K. (2020). *Tourism and Image Construction: The Role of Visual Media in Vietnam Ho Chi Minh City*. Tourism Management Perspectives, 34, 100-115.</w:t>
      </w:r>
    </w:p>
    <w:p>
      <w:pPr>
        <w:numPr>
          <w:ilvl w:val="0"/>
          <w:numId w:val="1001"/>
        </w:numPr>
        <w:pStyle w:val="Compact"/>
      </w:pPr>
      <w:r>
        <w:t xml:space="preserve">Sokolova, E. (2022). *Architectural Photography as Urban Preservation*. Architecture &amp; Design Review, 5(3),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Urban Transformation: The Role of the Professional Photographer in Contemporary Vietnam Ho Chi Minh City</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